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A7" w:rsidRPr="00035D82" w:rsidRDefault="009B24A5" w:rsidP="00035D82">
      <w:pPr>
        <w:pStyle w:val="2"/>
        <w:jc w:val="center"/>
        <w:rPr>
          <w:color w:val="000000" w:themeColor="text1"/>
          <w:sz w:val="32"/>
          <w:szCs w:val="32"/>
        </w:rPr>
      </w:pPr>
      <w:r w:rsidRPr="00035D82">
        <w:rPr>
          <w:noProof/>
          <w:color w:val="000000" w:themeColor="text1"/>
          <w:sz w:val="32"/>
          <w:szCs w:val="32"/>
          <w:lang w:eastAsia="ru-RU"/>
          <w14:ligatures w14:val="standardContextu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-470535</wp:posOffset>
            </wp:positionH>
            <wp:positionV relativeFrom="paragraph">
              <wp:posOffset>-348615</wp:posOffset>
            </wp:positionV>
            <wp:extent cx="1371600" cy="135572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Без названия (80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BA7" w:rsidRPr="00035D82">
        <w:rPr>
          <w:color w:val="000000" w:themeColor="text1"/>
          <w:sz w:val="32"/>
          <w:szCs w:val="32"/>
        </w:rPr>
        <w:t xml:space="preserve">Статья для родителей и </w:t>
      </w:r>
      <w:r w:rsidR="00B12BA7" w:rsidRPr="00035D82">
        <w:rPr>
          <w:color w:val="000000" w:themeColor="text1"/>
          <w:sz w:val="28"/>
          <w:szCs w:val="28"/>
        </w:rPr>
        <w:t>педагогов</w:t>
      </w:r>
    </w:p>
    <w:p w:rsidR="00035D82" w:rsidRPr="00035D82" w:rsidRDefault="00B12BA7" w:rsidP="00035D82">
      <w:pPr>
        <w:pStyle w:val="2"/>
        <w:spacing w:before="100" w:beforeAutospacing="1"/>
        <w:contextualSpacing/>
        <w:jc w:val="center"/>
        <w:rPr>
          <w:i/>
          <w:color w:val="FF0000"/>
          <w:sz w:val="40"/>
          <w:szCs w:val="40"/>
        </w:rPr>
      </w:pPr>
      <w:r w:rsidRPr="00035D82">
        <w:rPr>
          <w:i/>
          <w:color w:val="FF0000"/>
          <w:sz w:val="40"/>
          <w:szCs w:val="40"/>
        </w:rPr>
        <w:t>«Сделай, как я делаю»</w:t>
      </w:r>
    </w:p>
    <w:p w:rsidR="00B12BA7" w:rsidRPr="00035D82" w:rsidRDefault="00B12BA7" w:rsidP="009B24A5">
      <w:pPr>
        <w:pStyle w:val="2"/>
        <w:spacing w:before="100" w:beforeAutospacing="1"/>
        <w:contextualSpacing/>
        <w:jc w:val="center"/>
        <w:rPr>
          <w:i/>
          <w:sz w:val="28"/>
          <w:szCs w:val="28"/>
        </w:rPr>
      </w:pPr>
      <w:r w:rsidRPr="00035D82">
        <w:rPr>
          <w:sz w:val="28"/>
          <w:szCs w:val="28"/>
        </w:rPr>
        <w:t xml:space="preserve">Активизация подражательной речевой  деятельности </w:t>
      </w:r>
      <w:r w:rsidRPr="00035D82">
        <w:rPr>
          <w:sz w:val="28"/>
          <w:szCs w:val="28"/>
        </w:rPr>
        <w:br/>
        <w:t>в общении с неговорящим ребёнком</w:t>
      </w:r>
    </w:p>
    <w:p w:rsidR="00B12BA7" w:rsidRDefault="00B12BA7" w:rsidP="00035D82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Потребность</w:t>
      </w:r>
      <w:r w:rsidRPr="005962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подражать взрослому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является в</w:t>
      </w:r>
      <w:r w:rsidRPr="005962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ажным моментом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в общении с неговорящим ребенком. Путем подражания он</w:t>
      </w:r>
      <w:r w:rsidRPr="005962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осваивает бытовые и игровые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навыки, овладевает речью.</w:t>
      </w:r>
      <w:r w:rsidRPr="002D76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Взрослый добивается от ребёнка повторения любого действия, начиная с подражания вообще: "Сделай, как я делаю". Выбирает любую совместную деятельность доступную и интересную для ребёнка и сопровождает свои действия и действия ребёнка словами. Чтобы занятие было увлекательным и не </w:t>
      </w:r>
      <w:r w:rsidR="005F14DE">
        <w:rPr>
          <w:rFonts w:eastAsia="Times New Roman" w:cs="Times New Roman"/>
          <w:color w:val="000000"/>
          <w:sz w:val="24"/>
          <w:szCs w:val="24"/>
          <w:lang w:eastAsia="ru-RU"/>
        </w:rPr>
        <w:t>надоедало ребёнку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взрослый </w:t>
      </w:r>
      <w:r w:rsidR="005F14DE">
        <w:rPr>
          <w:rFonts w:eastAsia="Times New Roman" w:cs="Times New Roman"/>
          <w:color w:val="000000"/>
          <w:sz w:val="24"/>
          <w:szCs w:val="24"/>
          <w:lang w:eastAsia="ru-RU"/>
        </w:rPr>
        <w:t>придумывает разные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истории, используя предметы</w:t>
      </w:r>
      <w:r>
        <w:rPr>
          <w:sz w:val="24"/>
          <w:szCs w:val="24"/>
        </w:rPr>
        <w:t xml:space="preserve">: пуговицы, камушки, верёвочки, ленточки, палочки, а также игрушки мелких и средних размеров, конструктор, строительный материал. По ходу совместной игры взрослый задаёт ребёнку вопросы, которые заставляют его задуматься и провоцируют на активную речь.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Интересно организованные игры помогают </w:t>
      </w:r>
      <w:r w:rsidR="005F14DE">
        <w:rPr>
          <w:rFonts w:eastAsia="Times New Roman" w:cs="Times New Roman"/>
          <w:color w:val="000000"/>
          <w:sz w:val="24"/>
          <w:szCs w:val="24"/>
          <w:lang w:eastAsia="ru-RU"/>
        </w:rPr>
        <w:t>неговорящему ребёнку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быстрее заговорить, улучшить его речь, развить активный и пассивный словарь, развить мышление, память, разработать мелкие мышцы руки.</w:t>
      </w:r>
      <w:r w:rsidRPr="00A005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Обращённая речь взрослого: понятная, чёткая, короткая. Взрослый находится в поле зрения </w:t>
      </w:r>
      <w:r w:rsidR="005F14DE">
        <w:rPr>
          <w:rFonts w:eastAsia="Times New Roman" w:cs="Times New Roman"/>
          <w:color w:val="000000"/>
          <w:sz w:val="24"/>
          <w:szCs w:val="24"/>
          <w:lang w:eastAsia="ru-RU"/>
        </w:rPr>
        <w:t>ребёнка, даёт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тактильную опору, ощущения. Постепенно за взрослым или по его просьбе, ребёнок учится повторять отдельные звуки, аморфные слова (звукоподражания), затем произносить двух- трёхсложные слова, воспроизводя интонационно-ритмический рисунок слов. Ключевую роль играют слова-названий действий, и чем этих слов больше, тем выше уровень развития ребёнка.  </w:t>
      </w:r>
    </w:p>
    <w:p w:rsidR="00B12BA7" w:rsidRDefault="00B12BA7" w:rsidP="00B12BA7">
      <w:pPr>
        <w:shd w:val="clear" w:color="auto" w:fill="FFFFFF"/>
        <w:spacing w:before="0" w:after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ab/>
        <w:t xml:space="preserve">Правильно играть с ребёнком, играть так, чтобы он заговорил, главная цель для родителей и педагогов. Играть надо не только за столом, но и на полу. Это даст возможность быть с ребёнком на равных, совместно наблюдать за происходящим вокруг. Удивлять, создавать для ребёнка яркие стимулы, привлекающие внимание. </w:t>
      </w:r>
      <w:r w:rsidR="005F14DE">
        <w:rPr>
          <w:rFonts w:eastAsia="Times New Roman" w:cs="Times New Roman"/>
          <w:color w:val="000000"/>
          <w:sz w:val="24"/>
          <w:szCs w:val="24"/>
          <w:lang w:eastAsia="ru-RU"/>
        </w:rPr>
        <w:t>Взрослый подбирает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игровой материал разнообразный по цвету, форме, размеру, фактуре. Материал, который отличается своей необычностью (салфетки, губки, бумага, стеклянные баночки, мухобойки). В игре взрослый использует ложечку, как предмет, </w:t>
      </w:r>
      <w:r w:rsidR="005F14DE">
        <w:rPr>
          <w:rFonts w:eastAsia="Times New Roman" w:cs="Times New Roman"/>
          <w:color w:val="000000"/>
          <w:sz w:val="24"/>
          <w:szCs w:val="24"/>
          <w:lang w:eastAsia="ru-RU"/>
        </w:rPr>
        <w:t>который 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ладошке малыша, будет развивать его оптико-пространственное восприятие (координацию), воображение, зрительную и двигательную память, наблюдательность, речь.  Расположить неговорящего ребёнка, добиться от него эмоций, желание играть, помогут игры на коленках взрослого. Они не только разовьют малыша, но и сыграют положительную роль в адаптационный период. </w:t>
      </w:r>
    </w:p>
    <w:p w:rsidR="00B12BA7" w:rsidRDefault="00B12BA7" w:rsidP="00B12BA7">
      <w:pPr>
        <w:shd w:val="clear" w:color="auto" w:fill="FFFFFF"/>
        <w:spacing w:before="0" w:after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ab/>
        <w:t xml:space="preserve">Следите, чтобы игра и общение с вами доставляли ребёнку удовольствие! </w:t>
      </w:r>
    </w:p>
    <w:p w:rsidR="00B12BA7" w:rsidRDefault="00B12BA7" w:rsidP="00B12BA7">
      <w:pPr>
        <w:shd w:val="clear" w:color="auto" w:fill="FFFFFF"/>
        <w:spacing w:before="0" w:after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Не забывайте хвалить вашего ребёнка, когда он пользуется речью. Подчёркивайте, что вам очень приятно разговаривать с ним.</w:t>
      </w:r>
    </w:p>
    <w:p w:rsidR="00B12BA7" w:rsidRDefault="00B12BA7" w:rsidP="00B12BA7">
      <w:pPr>
        <w:shd w:val="clear" w:color="auto" w:fill="FFFFFF"/>
        <w:tabs>
          <w:tab w:val="left" w:pos="5265"/>
        </w:tabs>
        <w:spacing w:before="0" w:after="0"/>
        <w:contextualSpacing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35EC2" w:rsidRPr="00D35EC2" w:rsidRDefault="00B12BA7" w:rsidP="00D35EC2">
      <w:pPr>
        <w:shd w:val="clear" w:color="auto" w:fill="FFFFFF"/>
        <w:tabs>
          <w:tab w:val="left" w:pos="5265"/>
        </w:tabs>
        <w:spacing w:before="0" w:after="0"/>
        <w:contextualSpacing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Автор статьи учитель</w:t>
      </w:r>
      <w:r w:rsidR="00D35EC2">
        <w:rPr>
          <w:rFonts w:eastAsia="Times New Roman" w:cs="Times New Roman"/>
          <w:color w:val="000000"/>
          <w:sz w:val="24"/>
          <w:szCs w:val="24"/>
          <w:lang w:eastAsia="ru-RU"/>
        </w:rPr>
        <w:t>-логопед: Юдина Ирина Алексеевна</w:t>
      </w:r>
    </w:p>
    <w:p w:rsidR="00D35EC2" w:rsidRPr="00D35EC2" w:rsidRDefault="008D0BAC" w:rsidP="00D35EC2">
      <w:pPr>
        <w:spacing w:line="240" w:lineRule="auto"/>
        <w:jc w:val="center"/>
        <w:rPr>
          <w:rFonts w:ascii="Arial Black" w:hAnsi="Arial Black"/>
          <w:i/>
          <w:color w:val="7030A0"/>
          <w:sz w:val="24"/>
          <w:szCs w:val="24"/>
        </w:rPr>
      </w:pPr>
      <w:r w:rsidRPr="00D35EC2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8E485A9" wp14:editId="11E87685">
            <wp:simplePos x="0" y="0"/>
            <wp:positionH relativeFrom="column">
              <wp:posOffset>3910965</wp:posOffset>
            </wp:positionH>
            <wp:positionV relativeFrom="paragraph">
              <wp:posOffset>1</wp:posOffset>
            </wp:positionV>
            <wp:extent cx="1077595" cy="952500"/>
            <wp:effectExtent l="0" t="0" r="8255" b="0"/>
            <wp:wrapThrough wrapText="bothSides">
              <wp:wrapPolygon edited="0">
                <wp:start x="0" y="0"/>
                <wp:lineTo x="0" y="21168"/>
                <wp:lineTo x="21384" y="21168"/>
                <wp:lineTo x="21384" y="0"/>
                <wp:lineTo x="0" y="0"/>
              </wp:wrapPolygon>
            </wp:wrapThrough>
            <wp:docPr id="1" name="Рисунок 7" descr="1630664828_2-papik-pro-p-detskii-risunok-solnishk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0664828_2-papik-pro-p-detskii-risunok-solnishko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35EC2" w:rsidRPr="00D35EC2">
        <w:rPr>
          <w:rFonts w:ascii="Arial Black" w:hAnsi="Arial Black"/>
          <w:i/>
          <w:color w:val="7030A0"/>
          <w:sz w:val="24"/>
          <w:szCs w:val="24"/>
        </w:rPr>
        <w:t xml:space="preserve">СКАЗКА ДЛЯ </w:t>
      </w:r>
      <w:r w:rsidR="007D6796">
        <w:rPr>
          <w:rFonts w:ascii="Arial Black" w:hAnsi="Arial Black"/>
          <w:i/>
          <w:color w:val="7030A0"/>
          <w:sz w:val="24"/>
          <w:szCs w:val="24"/>
        </w:rPr>
        <w:t xml:space="preserve">САМЫХ </w:t>
      </w:r>
      <w:r w:rsidR="00D35EC2" w:rsidRPr="00D35EC2">
        <w:rPr>
          <w:rFonts w:ascii="Arial Black" w:hAnsi="Arial Black"/>
          <w:i/>
          <w:color w:val="7030A0"/>
          <w:sz w:val="24"/>
          <w:szCs w:val="24"/>
        </w:rPr>
        <w:t>МАЛЕНЬКИХ</w:t>
      </w:r>
      <w:r w:rsidR="00D35EC2" w:rsidRPr="00D35EC2">
        <w:rPr>
          <w:noProof/>
          <w:sz w:val="24"/>
          <w:szCs w:val="24"/>
          <w:lang w:eastAsia="ru-RU"/>
        </w:rPr>
        <w:t xml:space="preserve">  </w:t>
      </w:r>
    </w:p>
    <w:p w:rsidR="00C81E19" w:rsidRDefault="00D35EC2" w:rsidP="00D35EC2">
      <w:pPr>
        <w:spacing w:line="240" w:lineRule="auto"/>
        <w:rPr>
          <w:b/>
          <w:bCs/>
          <w:noProof/>
          <w:sz w:val="24"/>
          <w:szCs w:val="24"/>
          <w:lang w:eastAsia="ru-RU"/>
          <w14:ligatures w14:val="standardContextual"/>
        </w:rPr>
      </w:pPr>
      <w:r w:rsidRPr="00D35EC2">
        <w:rPr>
          <w:sz w:val="24"/>
          <w:szCs w:val="24"/>
        </w:rPr>
        <w:t>Смотри, это солнышко. Оно светит. Где солнышко?</w:t>
      </w:r>
      <w:r w:rsidRPr="00D35EC2">
        <w:rPr>
          <w:b/>
          <w:bCs/>
          <w:sz w:val="24"/>
          <w:szCs w:val="24"/>
        </w:rPr>
        <w:t xml:space="preserve"> «Вот» </w:t>
      </w:r>
      <w:r w:rsidRPr="00D35EC2">
        <w:rPr>
          <w:i/>
          <w:iCs/>
          <w:sz w:val="24"/>
          <w:szCs w:val="24"/>
        </w:rPr>
        <w:t>ребёнок накрывает ладошкой солнышко</w:t>
      </w:r>
      <w:r w:rsidRPr="00D35EC2">
        <w:rPr>
          <w:sz w:val="24"/>
          <w:szCs w:val="24"/>
        </w:rPr>
        <w:t xml:space="preserve">. Ой, как греет солнышко </w:t>
      </w:r>
      <w:r w:rsidRPr="00D35EC2">
        <w:rPr>
          <w:b/>
          <w:bCs/>
          <w:sz w:val="24"/>
          <w:szCs w:val="24"/>
        </w:rPr>
        <w:t xml:space="preserve">«Ой, ой, ой» </w:t>
      </w:r>
      <w:r w:rsidRPr="00D35EC2">
        <w:rPr>
          <w:i/>
          <w:iCs/>
          <w:sz w:val="24"/>
          <w:szCs w:val="24"/>
        </w:rPr>
        <w:t>ребёнок несколько раз делает отрывистые движения ладошкой по солнышку.</w:t>
      </w:r>
      <w:r w:rsidRPr="00D35EC2">
        <w:rPr>
          <w:sz w:val="24"/>
          <w:szCs w:val="24"/>
        </w:rPr>
        <w:t xml:space="preserve"> Лучики греют тебя </w:t>
      </w:r>
      <w:r w:rsidRPr="00D35EC2">
        <w:rPr>
          <w:b/>
          <w:bCs/>
          <w:sz w:val="24"/>
          <w:szCs w:val="24"/>
        </w:rPr>
        <w:t xml:space="preserve">«Так» </w:t>
      </w:r>
      <w:r w:rsidRPr="00D35EC2">
        <w:rPr>
          <w:i/>
          <w:iCs/>
          <w:sz w:val="24"/>
          <w:szCs w:val="24"/>
        </w:rPr>
        <w:t>ребёнок ведёт пальчиком по лучикам сверху вниз</w:t>
      </w:r>
      <w:r w:rsidRPr="00D35EC2">
        <w:rPr>
          <w:sz w:val="24"/>
          <w:szCs w:val="24"/>
        </w:rPr>
        <w:t xml:space="preserve">. Спрятались от солнышка, закрой </w:t>
      </w:r>
      <w:r w:rsidRPr="00D35EC2">
        <w:rPr>
          <w:i/>
          <w:iCs/>
          <w:sz w:val="24"/>
          <w:szCs w:val="24"/>
        </w:rPr>
        <w:t>лицо ребёнок закрывает лицо ладошками</w:t>
      </w:r>
      <w:r w:rsidRPr="00D35EC2">
        <w:rPr>
          <w:sz w:val="24"/>
          <w:szCs w:val="24"/>
        </w:rPr>
        <w:t xml:space="preserve">. Открой лицо, улыбнись солнышку, похлопать в ладошки </w:t>
      </w:r>
      <w:r w:rsidRPr="00D35EC2">
        <w:rPr>
          <w:b/>
          <w:bCs/>
          <w:sz w:val="24"/>
          <w:szCs w:val="24"/>
        </w:rPr>
        <w:t xml:space="preserve">«Хлоп-хлоп-хлоп» </w:t>
      </w:r>
      <w:r w:rsidRPr="00D35EC2">
        <w:rPr>
          <w:sz w:val="24"/>
          <w:szCs w:val="24"/>
        </w:rPr>
        <w:t xml:space="preserve">(ребёнок открывает лицо и улыбается, хлопает в ладоши). Мы пойдём с тобой гулять, будут пальчики шагать </w:t>
      </w:r>
      <w:r w:rsidRPr="00D35EC2">
        <w:rPr>
          <w:b/>
          <w:bCs/>
          <w:sz w:val="24"/>
          <w:szCs w:val="24"/>
        </w:rPr>
        <w:t xml:space="preserve">«Топ-топ-топ» </w:t>
      </w:r>
      <w:r w:rsidRPr="00D35EC2">
        <w:rPr>
          <w:i/>
          <w:iCs/>
          <w:sz w:val="24"/>
          <w:szCs w:val="24"/>
        </w:rPr>
        <w:t xml:space="preserve">ребёнок по узенькой дорожке передвигает указательный и средний пальцы в разных направлениях. </w:t>
      </w:r>
      <w:r w:rsidRPr="00D35EC2">
        <w:rPr>
          <w:sz w:val="24"/>
          <w:szCs w:val="24"/>
        </w:rPr>
        <w:t xml:space="preserve"> Мы идём туда </w:t>
      </w:r>
      <w:r w:rsidRPr="00D35EC2">
        <w:rPr>
          <w:b/>
          <w:bCs/>
          <w:sz w:val="24"/>
          <w:szCs w:val="24"/>
        </w:rPr>
        <w:t xml:space="preserve">«Туда» </w:t>
      </w:r>
      <w:r w:rsidRPr="00D35EC2">
        <w:rPr>
          <w:sz w:val="24"/>
          <w:szCs w:val="24"/>
        </w:rPr>
        <w:t xml:space="preserve">(пальцы шагают вправо), мы идём сюда </w:t>
      </w:r>
      <w:r w:rsidRPr="00D35EC2">
        <w:rPr>
          <w:b/>
          <w:bCs/>
          <w:sz w:val="24"/>
          <w:szCs w:val="24"/>
        </w:rPr>
        <w:t xml:space="preserve">«Сюда» </w:t>
      </w:r>
      <w:r w:rsidRPr="00D35EC2">
        <w:rPr>
          <w:sz w:val="24"/>
          <w:szCs w:val="24"/>
        </w:rPr>
        <w:t xml:space="preserve">(пальцы шагают влево). Шагают пальчики медленно </w:t>
      </w:r>
      <w:r w:rsidRPr="00D35EC2">
        <w:rPr>
          <w:b/>
          <w:bCs/>
          <w:sz w:val="24"/>
          <w:szCs w:val="24"/>
        </w:rPr>
        <w:t>«ТОП-ТОП-ТОП»</w:t>
      </w:r>
      <w:r w:rsidRPr="00D35EC2">
        <w:rPr>
          <w:sz w:val="24"/>
          <w:szCs w:val="24"/>
        </w:rPr>
        <w:t>, шагают пальчики быстро «</w:t>
      </w:r>
      <w:r w:rsidRPr="00D35EC2">
        <w:rPr>
          <w:b/>
          <w:bCs/>
          <w:sz w:val="24"/>
          <w:szCs w:val="24"/>
        </w:rPr>
        <w:t xml:space="preserve">топ-топ-топ-топ-топ…». </w:t>
      </w:r>
      <w:r w:rsidRPr="00D35EC2">
        <w:rPr>
          <w:sz w:val="24"/>
          <w:szCs w:val="24"/>
        </w:rPr>
        <w:t xml:space="preserve">Где домики? Вот. </w:t>
      </w:r>
      <w:r w:rsidR="00C81E19">
        <w:rPr>
          <w:b/>
          <w:bCs/>
          <w:noProof/>
          <w:sz w:val="24"/>
          <w:szCs w:val="24"/>
          <w:lang w:eastAsia="ru-RU"/>
          <w14:ligatures w14:val="standardContextual"/>
        </w:rPr>
        <w:drawing>
          <wp:inline distT="0" distB="0" distL="0" distR="0">
            <wp:extent cx="800100" cy="704769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Без названия (9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904" cy="7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5EC2">
        <w:rPr>
          <w:b/>
          <w:bCs/>
          <w:sz w:val="24"/>
          <w:szCs w:val="24"/>
        </w:rPr>
        <w:t xml:space="preserve">«Вот, вот, вот» </w:t>
      </w:r>
      <w:r w:rsidRPr="00D35EC2">
        <w:rPr>
          <w:sz w:val="24"/>
          <w:szCs w:val="24"/>
        </w:rPr>
        <w:t xml:space="preserve">(ребёнок показывает на все домики пальчиком или накрывает ладошкой). Давай постучимся кулачком в </w:t>
      </w:r>
      <w:r w:rsidRPr="00D35EC2">
        <w:rPr>
          <w:sz w:val="24"/>
          <w:szCs w:val="24"/>
        </w:rPr>
        <w:t>первый домик</w:t>
      </w:r>
      <w:r w:rsidRPr="00D35EC2">
        <w:rPr>
          <w:sz w:val="24"/>
          <w:szCs w:val="24"/>
        </w:rPr>
        <w:t xml:space="preserve">, он стоит к нам </w:t>
      </w:r>
      <w:r w:rsidRPr="00D35EC2">
        <w:rPr>
          <w:sz w:val="24"/>
          <w:szCs w:val="24"/>
        </w:rPr>
        <w:t>близко «</w:t>
      </w:r>
      <w:r w:rsidRPr="00D35EC2">
        <w:rPr>
          <w:b/>
          <w:bCs/>
          <w:sz w:val="24"/>
          <w:szCs w:val="24"/>
        </w:rPr>
        <w:t>Тук-тук-тук»</w:t>
      </w:r>
      <w:r w:rsidRPr="00D35EC2">
        <w:rPr>
          <w:sz w:val="24"/>
          <w:szCs w:val="24"/>
        </w:rPr>
        <w:t xml:space="preserve">. Постучимся пальчиком во </w:t>
      </w:r>
      <w:r w:rsidRPr="00D35EC2">
        <w:rPr>
          <w:sz w:val="24"/>
          <w:szCs w:val="24"/>
        </w:rPr>
        <w:t>второй домик</w:t>
      </w:r>
      <w:r w:rsidRPr="00D35EC2">
        <w:rPr>
          <w:sz w:val="24"/>
          <w:szCs w:val="24"/>
        </w:rPr>
        <w:t xml:space="preserve"> </w:t>
      </w:r>
      <w:r w:rsidRPr="00D35EC2">
        <w:rPr>
          <w:b/>
          <w:bCs/>
          <w:sz w:val="24"/>
          <w:szCs w:val="24"/>
        </w:rPr>
        <w:t>«Тук-тук-тук»</w:t>
      </w:r>
      <w:r w:rsidRPr="00D35EC2">
        <w:rPr>
          <w:sz w:val="24"/>
          <w:szCs w:val="24"/>
        </w:rPr>
        <w:t>. А третий домик</w:t>
      </w:r>
      <w:r w:rsidRPr="00D35EC2">
        <w:rPr>
          <w:b/>
          <w:bCs/>
          <w:sz w:val="24"/>
          <w:szCs w:val="24"/>
        </w:rPr>
        <w:t xml:space="preserve"> </w:t>
      </w:r>
      <w:r w:rsidRPr="00D35EC2">
        <w:rPr>
          <w:sz w:val="24"/>
          <w:szCs w:val="24"/>
        </w:rPr>
        <w:t>стоит далеко, постучимся ладошкой</w:t>
      </w:r>
      <w:r w:rsidRPr="00D35EC2">
        <w:rPr>
          <w:b/>
          <w:bCs/>
          <w:sz w:val="24"/>
          <w:szCs w:val="24"/>
        </w:rPr>
        <w:t xml:space="preserve"> «Тук-тук-тук»</w:t>
      </w:r>
      <w:r w:rsidRPr="00D35EC2">
        <w:rPr>
          <w:sz w:val="24"/>
          <w:szCs w:val="24"/>
        </w:rPr>
        <w:t xml:space="preserve">. Кто же в первом домике живёт? (выставляется игрушка заяц) </w:t>
      </w:r>
      <w:r w:rsidRPr="00D35EC2">
        <w:rPr>
          <w:b/>
          <w:bCs/>
          <w:sz w:val="24"/>
          <w:szCs w:val="24"/>
        </w:rPr>
        <w:t>«</w:t>
      </w:r>
      <w:proofErr w:type="spellStart"/>
      <w:r w:rsidRPr="00D35EC2">
        <w:rPr>
          <w:b/>
          <w:bCs/>
          <w:sz w:val="24"/>
          <w:szCs w:val="24"/>
        </w:rPr>
        <w:t>Зая</w:t>
      </w:r>
      <w:proofErr w:type="spellEnd"/>
      <w:r w:rsidRPr="00D35EC2">
        <w:rPr>
          <w:b/>
          <w:bCs/>
          <w:sz w:val="24"/>
          <w:szCs w:val="24"/>
        </w:rPr>
        <w:t>».</w:t>
      </w:r>
      <w:r>
        <w:rPr>
          <w:b/>
          <w:bCs/>
          <w:noProof/>
          <w:sz w:val="24"/>
          <w:szCs w:val="24"/>
          <w:lang w:eastAsia="ru-RU"/>
          <w14:ligatures w14:val="standardContextual"/>
        </w:rPr>
        <w:drawing>
          <wp:inline distT="0" distB="0" distL="0" distR="0">
            <wp:extent cx="67564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- 2020-04-15T182008.03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190" cy="70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5EC2">
        <w:rPr>
          <w:b/>
          <w:bCs/>
          <w:sz w:val="24"/>
          <w:szCs w:val="24"/>
        </w:rPr>
        <w:t xml:space="preserve"> </w:t>
      </w:r>
      <w:r w:rsidRPr="00D35EC2">
        <w:rPr>
          <w:sz w:val="24"/>
          <w:szCs w:val="24"/>
        </w:rPr>
        <w:t xml:space="preserve">Давай поздороваемся. </w:t>
      </w:r>
      <w:r w:rsidRPr="00D35EC2">
        <w:rPr>
          <w:b/>
          <w:bCs/>
          <w:sz w:val="24"/>
          <w:szCs w:val="24"/>
        </w:rPr>
        <w:t xml:space="preserve">«Привет, </w:t>
      </w:r>
      <w:proofErr w:type="spellStart"/>
      <w:r w:rsidRPr="00D35EC2">
        <w:rPr>
          <w:b/>
          <w:bCs/>
          <w:sz w:val="24"/>
          <w:szCs w:val="24"/>
        </w:rPr>
        <w:t>Зая</w:t>
      </w:r>
      <w:proofErr w:type="spellEnd"/>
      <w:r w:rsidRPr="00D35EC2">
        <w:rPr>
          <w:b/>
          <w:bCs/>
          <w:sz w:val="24"/>
          <w:szCs w:val="24"/>
        </w:rPr>
        <w:t xml:space="preserve">!». «Это </w:t>
      </w:r>
      <w:proofErr w:type="spellStart"/>
      <w:r w:rsidRPr="00D35EC2">
        <w:rPr>
          <w:b/>
          <w:bCs/>
          <w:sz w:val="24"/>
          <w:szCs w:val="24"/>
        </w:rPr>
        <w:t>Зая</w:t>
      </w:r>
      <w:proofErr w:type="spellEnd"/>
      <w:r w:rsidRPr="00D35EC2">
        <w:rPr>
          <w:b/>
          <w:bCs/>
          <w:sz w:val="24"/>
          <w:szCs w:val="24"/>
        </w:rPr>
        <w:t xml:space="preserve">». </w:t>
      </w:r>
      <w:r w:rsidRPr="00D35EC2">
        <w:rPr>
          <w:sz w:val="24"/>
          <w:szCs w:val="24"/>
        </w:rPr>
        <w:t xml:space="preserve">Где у </w:t>
      </w:r>
      <w:proofErr w:type="spellStart"/>
      <w:r w:rsidRPr="00D35EC2">
        <w:rPr>
          <w:sz w:val="24"/>
          <w:szCs w:val="24"/>
        </w:rPr>
        <w:t>Заи</w:t>
      </w:r>
      <w:proofErr w:type="spellEnd"/>
      <w:r w:rsidRPr="00D35EC2">
        <w:rPr>
          <w:sz w:val="24"/>
          <w:szCs w:val="24"/>
        </w:rPr>
        <w:t xml:space="preserve"> ушки? </w:t>
      </w:r>
      <w:r w:rsidRPr="00D35EC2">
        <w:rPr>
          <w:b/>
          <w:bCs/>
          <w:sz w:val="24"/>
          <w:szCs w:val="24"/>
        </w:rPr>
        <w:t xml:space="preserve">«Вот». </w:t>
      </w:r>
      <w:r w:rsidRPr="00D35EC2">
        <w:rPr>
          <w:sz w:val="24"/>
          <w:szCs w:val="24"/>
        </w:rPr>
        <w:t xml:space="preserve">А у тебя? </w:t>
      </w:r>
      <w:r w:rsidRPr="00D35EC2">
        <w:rPr>
          <w:b/>
          <w:bCs/>
          <w:sz w:val="24"/>
          <w:szCs w:val="24"/>
        </w:rPr>
        <w:t xml:space="preserve">«Вот». </w:t>
      </w:r>
      <w:r w:rsidRPr="00D35EC2">
        <w:rPr>
          <w:sz w:val="24"/>
          <w:szCs w:val="24"/>
        </w:rPr>
        <w:t xml:space="preserve">Угостим </w:t>
      </w:r>
      <w:proofErr w:type="spellStart"/>
      <w:r w:rsidRPr="00D35EC2">
        <w:rPr>
          <w:sz w:val="24"/>
          <w:szCs w:val="24"/>
        </w:rPr>
        <w:t>Заю</w:t>
      </w:r>
      <w:proofErr w:type="spellEnd"/>
      <w:r w:rsidRPr="00D35EC2">
        <w:rPr>
          <w:sz w:val="24"/>
          <w:szCs w:val="24"/>
        </w:rPr>
        <w:t xml:space="preserve"> морковкой. «</w:t>
      </w:r>
      <w:r w:rsidRPr="00D35EC2">
        <w:rPr>
          <w:b/>
          <w:bCs/>
          <w:sz w:val="24"/>
          <w:szCs w:val="24"/>
        </w:rPr>
        <w:t xml:space="preserve">На, </w:t>
      </w:r>
      <w:proofErr w:type="spellStart"/>
      <w:r w:rsidRPr="00D35EC2">
        <w:rPr>
          <w:b/>
          <w:bCs/>
          <w:sz w:val="24"/>
          <w:szCs w:val="24"/>
        </w:rPr>
        <w:t>Зая</w:t>
      </w:r>
      <w:proofErr w:type="spellEnd"/>
      <w:r w:rsidRPr="00D35EC2">
        <w:rPr>
          <w:sz w:val="24"/>
          <w:szCs w:val="24"/>
        </w:rPr>
        <w:t xml:space="preserve">». </w:t>
      </w:r>
      <w:proofErr w:type="spellStart"/>
      <w:r w:rsidRPr="00D35EC2">
        <w:rPr>
          <w:sz w:val="24"/>
          <w:szCs w:val="24"/>
        </w:rPr>
        <w:t>Зая</w:t>
      </w:r>
      <w:proofErr w:type="spellEnd"/>
      <w:r w:rsidRPr="00D35EC2">
        <w:rPr>
          <w:sz w:val="24"/>
          <w:szCs w:val="24"/>
        </w:rPr>
        <w:t xml:space="preserve"> кушает «</w:t>
      </w:r>
      <w:proofErr w:type="spellStart"/>
      <w:r w:rsidRPr="00D35EC2">
        <w:rPr>
          <w:b/>
          <w:bCs/>
          <w:sz w:val="24"/>
          <w:szCs w:val="24"/>
        </w:rPr>
        <w:t>Хрум-хрум-хрум</w:t>
      </w:r>
      <w:proofErr w:type="spellEnd"/>
      <w:r w:rsidRPr="00D35EC2">
        <w:rPr>
          <w:sz w:val="24"/>
          <w:szCs w:val="24"/>
        </w:rPr>
        <w:t xml:space="preserve">». </w:t>
      </w:r>
      <w:r w:rsidRPr="00D35EC2">
        <w:rPr>
          <w:sz w:val="24"/>
          <w:szCs w:val="24"/>
        </w:rPr>
        <w:t xml:space="preserve">Попрощаемся. </w:t>
      </w:r>
      <w:r w:rsidRPr="00D35EC2">
        <w:rPr>
          <w:b/>
          <w:bCs/>
          <w:sz w:val="24"/>
          <w:szCs w:val="24"/>
        </w:rPr>
        <w:t>«Пока</w:t>
      </w:r>
      <w:r w:rsidRPr="00D35EC2">
        <w:rPr>
          <w:b/>
          <w:bCs/>
          <w:sz w:val="24"/>
          <w:szCs w:val="24"/>
        </w:rPr>
        <w:t xml:space="preserve">, </w:t>
      </w:r>
      <w:proofErr w:type="spellStart"/>
      <w:r w:rsidRPr="00D35EC2">
        <w:rPr>
          <w:b/>
          <w:bCs/>
          <w:sz w:val="24"/>
          <w:szCs w:val="24"/>
        </w:rPr>
        <w:t>Зая</w:t>
      </w:r>
      <w:proofErr w:type="spellEnd"/>
      <w:r w:rsidRPr="00D35EC2">
        <w:rPr>
          <w:b/>
          <w:bCs/>
          <w:sz w:val="24"/>
          <w:szCs w:val="24"/>
        </w:rPr>
        <w:t xml:space="preserve">!» </w:t>
      </w:r>
      <w:r w:rsidRPr="00D35EC2">
        <w:rPr>
          <w:sz w:val="24"/>
          <w:szCs w:val="24"/>
        </w:rPr>
        <w:t>ребёнок машет рукой</w:t>
      </w:r>
      <w:r w:rsidRPr="00D35EC2">
        <w:rPr>
          <w:b/>
          <w:bCs/>
          <w:sz w:val="24"/>
          <w:szCs w:val="24"/>
        </w:rPr>
        <w:t xml:space="preserve">. </w:t>
      </w:r>
      <w:r w:rsidRPr="00D35EC2">
        <w:rPr>
          <w:sz w:val="24"/>
          <w:szCs w:val="24"/>
        </w:rPr>
        <w:t xml:space="preserve">Кто во втором домике живёт? (выставляется игрушка кошка). </w:t>
      </w:r>
      <w:r w:rsidRPr="00D35EC2">
        <w:rPr>
          <w:b/>
          <w:bCs/>
          <w:sz w:val="24"/>
          <w:szCs w:val="24"/>
        </w:rPr>
        <w:t xml:space="preserve">«Киса». </w:t>
      </w:r>
      <w:r w:rsidRPr="00D35EC2">
        <w:rPr>
          <w:sz w:val="24"/>
          <w:szCs w:val="24"/>
        </w:rPr>
        <w:t>Давай поздороваемся с Кисой.</w:t>
      </w:r>
      <w:r w:rsidRPr="00D35EC2"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  <w14:ligatures w14:val="standardContextual"/>
        </w:rPr>
        <w:drawing>
          <wp:inline distT="0" distB="0" distL="0" distR="0" wp14:anchorId="747DD7AD" wp14:editId="1AC80EF2">
            <wp:extent cx="960755" cy="752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названия (67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985" cy="7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5EC2">
        <w:rPr>
          <w:sz w:val="24"/>
          <w:szCs w:val="24"/>
        </w:rPr>
        <w:t xml:space="preserve"> </w:t>
      </w:r>
      <w:r w:rsidRPr="00D35EC2">
        <w:rPr>
          <w:b/>
          <w:bCs/>
          <w:sz w:val="24"/>
          <w:szCs w:val="24"/>
        </w:rPr>
        <w:t xml:space="preserve">«Привет, Киса!». «Это Киса». </w:t>
      </w:r>
      <w:r w:rsidRPr="00D35EC2">
        <w:rPr>
          <w:sz w:val="24"/>
          <w:szCs w:val="24"/>
        </w:rPr>
        <w:t xml:space="preserve">Она мяукает </w:t>
      </w:r>
      <w:r w:rsidRPr="00D35EC2">
        <w:rPr>
          <w:b/>
          <w:bCs/>
          <w:sz w:val="24"/>
          <w:szCs w:val="24"/>
        </w:rPr>
        <w:t xml:space="preserve">«Мяу-мяу-мяу». </w:t>
      </w:r>
      <w:r w:rsidRPr="00D35EC2">
        <w:rPr>
          <w:sz w:val="24"/>
          <w:szCs w:val="24"/>
        </w:rPr>
        <w:t xml:space="preserve">Угостим Кису молочком. </w:t>
      </w:r>
      <w:r w:rsidRPr="00D35EC2">
        <w:rPr>
          <w:b/>
          <w:bCs/>
          <w:sz w:val="24"/>
          <w:szCs w:val="24"/>
        </w:rPr>
        <w:t xml:space="preserve">«Пей Киса». </w:t>
      </w:r>
      <w:r w:rsidRPr="00D35EC2">
        <w:rPr>
          <w:sz w:val="24"/>
          <w:szCs w:val="24"/>
        </w:rPr>
        <w:t xml:space="preserve">Попила Киса и спать легла. </w:t>
      </w:r>
      <w:r w:rsidRPr="00D35EC2">
        <w:rPr>
          <w:b/>
          <w:bCs/>
          <w:sz w:val="24"/>
          <w:szCs w:val="24"/>
        </w:rPr>
        <w:t xml:space="preserve">«Спи, Киса». </w:t>
      </w:r>
      <w:r w:rsidRPr="00D35EC2">
        <w:rPr>
          <w:sz w:val="24"/>
          <w:szCs w:val="24"/>
        </w:rPr>
        <w:t xml:space="preserve">Попрощаемся. </w:t>
      </w:r>
      <w:r w:rsidRPr="00D35EC2">
        <w:rPr>
          <w:b/>
          <w:bCs/>
          <w:sz w:val="24"/>
          <w:szCs w:val="24"/>
        </w:rPr>
        <w:t xml:space="preserve">«Пока, Киса!». </w:t>
      </w:r>
      <w:r w:rsidRPr="00D35EC2">
        <w:rPr>
          <w:sz w:val="24"/>
          <w:szCs w:val="24"/>
        </w:rPr>
        <w:t xml:space="preserve">Третий домик далеко стоит и у домика кто-то пищит </w:t>
      </w:r>
      <w:r w:rsidRPr="00D35EC2">
        <w:rPr>
          <w:b/>
          <w:bCs/>
          <w:sz w:val="24"/>
          <w:szCs w:val="24"/>
        </w:rPr>
        <w:t xml:space="preserve">«Пи-пи-пи». </w:t>
      </w:r>
      <w:r>
        <w:rPr>
          <w:noProof/>
          <w:sz w:val="24"/>
          <w:szCs w:val="24"/>
          <w:lang w:eastAsia="ru-RU"/>
          <w14:ligatures w14:val="standardContextual"/>
        </w:rPr>
        <w:drawing>
          <wp:inline distT="0" distB="0" distL="0" distR="0">
            <wp:extent cx="704215" cy="7239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 названия (8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864" cy="72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5EC2">
        <w:rPr>
          <w:sz w:val="24"/>
          <w:szCs w:val="24"/>
        </w:rPr>
        <w:t xml:space="preserve">Это цыплёнок Петя. Поздороваемся. </w:t>
      </w:r>
      <w:r w:rsidRPr="00D35EC2">
        <w:rPr>
          <w:b/>
          <w:bCs/>
          <w:sz w:val="24"/>
          <w:szCs w:val="24"/>
        </w:rPr>
        <w:t xml:space="preserve">«Привет, Петя!» </w:t>
      </w:r>
      <w:r w:rsidRPr="00D35EC2">
        <w:rPr>
          <w:sz w:val="24"/>
          <w:szCs w:val="24"/>
        </w:rPr>
        <w:t xml:space="preserve">Мы тебе насыплем зёрнышек </w:t>
      </w:r>
      <w:r w:rsidRPr="00D35EC2">
        <w:rPr>
          <w:b/>
          <w:bCs/>
          <w:sz w:val="24"/>
          <w:szCs w:val="24"/>
        </w:rPr>
        <w:t xml:space="preserve">«Сыпь-сыпь-сыпь» </w:t>
      </w:r>
      <w:r w:rsidRPr="00D35EC2">
        <w:rPr>
          <w:i/>
          <w:iCs/>
          <w:sz w:val="24"/>
          <w:szCs w:val="24"/>
        </w:rPr>
        <w:t xml:space="preserve">ребёнок собирает в щепотку пальчики. </w:t>
      </w:r>
      <w:r w:rsidRPr="00D35EC2">
        <w:rPr>
          <w:sz w:val="24"/>
          <w:szCs w:val="24"/>
        </w:rPr>
        <w:t xml:space="preserve">Петя зёрнышки клюёт </w:t>
      </w:r>
      <w:r w:rsidRPr="00D35EC2">
        <w:rPr>
          <w:b/>
          <w:bCs/>
          <w:i/>
          <w:iCs/>
          <w:sz w:val="24"/>
          <w:szCs w:val="24"/>
        </w:rPr>
        <w:t>«</w:t>
      </w:r>
      <w:proofErr w:type="spellStart"/>
      <w:r w:rsidRPr="00D35EC2">
        <w:rPr>
          <w:b/>
          <w:bCs/>
          <w:sz w:val="24"/>
          <w:szCs w:val="24"/>
        </w:rPr>
        <w:t>Клю-клю-клю</w:t>
      </w:r>
      <w:proofErr w:type="spellEnd"/>
      <w:r w:rsidRPr="00D35EC2">
        <w:rPr>
          <w:b/>
          <w:bCs/>
          <w:sz w:val="24"/>
          <w:szCs w:val="24"/>
        </w:rPr>
        <w:t xml:space="preserve">» </w:t>
      </w:r>
      <w:r w:rsidRPr="00D35EC2">
        <w:rPr>
          <w:i/>
          <w:iCs/>
          <w:sz w:val="24"/>
          <w:szCs w:val="24"/>
        </w:rPr>
        <w:t xml:space="preserve">ребёнок указательным пальцем правой руки тычет в ладошку левой руки. </w:t>
      </w:r>
      <w:r w:rsidRPr="00D35EC2">
        <w:rPr>
          <w:sz w:val="24"/>
          <w:szCs w:val="24"/>
        </w:rPr>
        <w:t>Попрощаемся с Петей</w:t>
      </w:r>
      <w:r w:rsidRPr="00D35EC2">
        <w:rPr>
          <w:i/>
          <w:iCs/>
          <w:sz w:val="24"/>
          <w:szCs w:val="24"/>
        </w:rPr>
        <w:t xml:space="preserve">. </w:t>
      </w:r>
      <w:r w:rsidRPr="00D35EC2">
        <w:rPr>
          <w:b/>
          <w:bCs/>
          <w:sz w:val="24"/>
          <w:szCs w:val="24"/>
        </w:rPr>
        <w:t xml:space="preserve">«Пока, Петя!» </w:t>
      </w:r>
      <w:r w:rsidRPr="00D35EC2">
        <w:rPr>
          <w:sz w:val="24"/>
          <w:szCs w:val="24"/>
        </w:rPr>
        <w:t>А вот и дождик пошёл</w:t>
      </w:r>
      <w:r w:rsidRPr="00D35EC2">
        <w:rPr>
          <w:b/>
          <w:bCs/>
          <w:sz w:val="24"/>
          <w:szCs w:val="24"/>
        </w:rPr>
        <w:t xml:space="preserve">. «Кап-кап-кап». </w:t>
      </w:r>
      <w:r w:rsidRPr="00D35EC2">
        <w:rPr>
          <w:sz w:val="24"/>
          <w:szCs w:val="24"/>
        </w:rPr>
        <w:t xml:space="preserve">Где тучки? </w:t>
      </w:r>
      <w:r w:rsidRPr="00D35EC2">
        <w:rPr>
          <w:i/>
          <w:iCs/>
          <w:sz w:val="24"/>
          <w:szCs w:val="24"/>
        </w:rPr>
        <w:t xml:space="preserve">ребёнок проводит пальчиком сверху вниз </w:t>
      </w:r>
      <w:r w:rsidRPr="00D35EC2">
        <w:rPr>
          <w:b/>
          <w:bCs/>
          <w:sz w:val="24"/>
          <w:szCs w:val="24"/>
        </w:rPr>
        <w:t>«Кап-кап-кап».</w:t>
      </w:r>
    </w:p>
    <w:p w:rsidR="00D35EC2" w:rsidRPr="00351E2A" w:rsidRDefault="00681DEA" w:rsidP="00351E2A">
      <w:pPr>
        <w:spacing w:line="240" w:lineRule="auto"/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Юдина И. А. </w:t>
      </w:r>
      <w:r w:rsidR="00D35EC2">
        <w:rPr>
          <w:b/>
          <w:bCs/>
          <w:noProof/>
          <w:sz w:val="24"/>
          <w:szCs w:val="24"/>
          <w:lang w:eastAsia="ru-RU"/>
          <w14:ligatures w14:val="standardContextual"/>
        </w:rPr>
        <w:drawing>
          <wp:inline distT="0" distB="0" distL="0" distR="0">
            <wp:extent cx="1519555" cy="116205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 названия (16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687" cy="124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5414" w:rsidRP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/>
          <w:bCs/>
          <w:color w:val="00B0F0"/>
          <w:sz w:val="28"/>
          <w:szCs w:val="28"/>
        </w:rPr>
      </w:pPr>
      <w:r w:rsidRPr="00FA5414">
        <w:rPr>
          <w:rFonts w:asciiTheme="majorHAnsi" w:hAnsiTheme="majorHAnsi"/>
          <w:b/>
          <w:bCs/>
          <w:color w:val="00B0F0"/>
          <w:sz w:val="28"/>
          <w:szCs w:val="28"/>
        </w:rPr>
        <w:lastRenderedPageBreak/>
        <w:t xml:space="preserve">Игра с Мишкой </w:t>
      </w:r>
    </w:p>
    <w:p w:rsidR="00FA5414" w:rsidRPr="00D5370E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i/>
          <w:sz w:val="24"/>
          <w:szCs w:val="24"/>
        </w:rPr>
      </w:pPr>
      <w:r w:rsidRPr="00CE68EB">
        <w:rPr>
          <w:rFonts w:asciiTheme="majorHAnsi" w:hAnsiTheme="majorHAnsi"/>
          <w:bCs/>
          <w:i/>
          <w:sz w:val="24"/>
          <w:szCs w:val="24"/>
        </w:rPr>
        <w:t xml:space="preserve">Взрослый управляет игрушкой на глазах у ребёнка, 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i/>
          <w:sz w:val="24"/>
          <w:szCs w:val="24"/>
        </w:rPr>
      </w:pPr>
      <w:r w:rsidRPr="00CE68EB">
        <w:rPr>
          <w:rFonts w:asciiTheme="majorHAnsi" w:hAnsiTheme="majorHAnsi"/>
          <w:bCs/>
          <w:i/>
          <w:sz w:val="24"/>
          <w:szCs w:val="24"/>
        </w:rPr>
        <w:t>проговаривая все действия словами</w:t>
      </w:r>
    </w:p>
    <w:p w:rsidR="00FA5414" w:rsidRDefault="00FA5414" w:rsidP="00FA5414">
      <w:pPr>
        <w:tabs>
          <w:tab w:val="left" w:pos="3120"/>
          <w:tab w:val="center" w:pos="5037"/>
        </w:tabs>
        <w:spacing w:before="0" w:after="0" w:line="240" w:lineRule="auto"/>
        <w:ind w:left="720"/>
        <w:jc w:val="left"/>
        <w:rPr>
          <w:rFonts w:asciiTheme="majorHAnsi" w:hAnsiTheme="majorHAnsi"/>
          <w:bCs/>
          <w:i/>
          <w:sz w:val="24"/>
          <w:szCs w:val="24"/>
        </w:rPr>
      </w:pPr>
    </w:p>
    <w:p w:rsidR="00FA5414" w:rsidRDefault="00FA5414" w:rsidP="00FA5414">
      <w:pPr>
        <w:tabs>
          <w:tab w:val="left" w:pos="3120"/>
          <w:tab w:val="center" w:pos="5037"/>
        </w:tabs>
        <w:spacing w:before="0" w:after="0" w:line="240" w:lineRule="auto"/>
        <w:ind w:left="720"/>
        <w:jc w:val="left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  <w:t>Мишка, Мишка, что ты можешь?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DCF5EA5" wp14:editId="276EC240">
            <wp:simplePos x="0" y="0"/>
            <wp:positionH relativeFrom="column">
              <wp:posOffset>4711065</wp:posOffset>
            </wp:positionH>
            <wp:positionV relativeFrom="paragraph">
              <wp:posOffset>20320</wp:posOffset>
            </wp:positionV>
            <wp:extent cx="958850" cy="1047750"/>
            <wp:effectExtent l="0" t="0" r="0" b="0"/>
            <wp:wrapNone/>
            <wp:docPr id="9" name="Рисунок 8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Cs/>
          <w:sz w:val="24"/>
          <w:szCs w:val="24"/>
        </w:rPr>
        <w:t>- Я могу в ладоши хлопать: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Так-так-так!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- Я могу ногами топать: 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Так-так-так!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-Головой могу качать: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Ой-ой-ой!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 Громко, громко зарычать: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Э-э-э!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Вы, ребята, повторяйте. Вместе с Мишкой поиграйте. 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i/>
          <w:sz w:val="24"/>
          <w:szCs w:val="24"/>
        </w:rPr>
      </w:pPr>
      <w:r w:rsidRPr="00227DAB">
        <w:rPr>
          <w:rFonts w:asciiTheme="majorHAnsi" w:hAnsiTheme="majorHAnsi"/>
          <w:bCs/>
          <w:i/>
          <w:sz w:val="24"/>
          <w:szCs w:val="24"/>
        </w:rPr>
        <w:t>Взрослый вместе с ребёнком повторяет слова</w:t>
      </w:r>
      <w:r>
        <w:rPr>
          <w:rFonts w:asciiTheme="majorHAnsi" w:hAnsiTheme="majorHAnsi"/>
          <w:bCs/>
          <w:i/>
          <w:sz w:val="24"/>
          <w:szCs w:val="24"/>
        </w:rPr>
        <w:t xml:space="preserve"> и действия</w:t>
      </w:r>
    </w:p>
    <w:p w:rsidR="00FA5414" w:rsidRPr="00227DAB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i/>
          <w:sz w:val="24"/>
          <w:szCs w:val="24"/>
        </w:rPr>
      </w:pP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-Будем мы в ладоши хлопать?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Так-так-так!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-Будем мы ногами топать?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Так-так-так!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Покачаем головой?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Ой-ой-ой!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Громко зарычим с тобой?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Э-э-э!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Сядем тихо, посидим…</w:t>
      </w:r>
    </w:p>
    <w:p w:rsidR="00FA5414" w:rsidRDefault="00FA5414" w:rsidP="00FA5414">
      <w:pPr>
        <w:tabs>
          <w:tab w:val="center" w:pos="5037"/>
          <w:tab w:val="right" w:pos="9355"/>
        </w:tabs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Пальчик к носику, молчим: ч-ч-ч.</w:t>
      </w:r>
    </w:p>
    <w:p w:rsidR="00FA5414" w:rsidRDefault="00FA5414" w:rsidP="00FA5414">
      <w:pPr>
        <w:tabs>
          <w:tab w:val="center" w:pos="5037"/>
          <w:tab w:val="right" w:pos="9355"/>
        </w:tabs>
        <w:spacing w:before="0" w:after="0" w:line="240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i/>
          <w:sz w:val="24"/>
          <w:szCs w:val="24"/>
        </w:rPr>
        <w:t xml:space="preserve"> </w:t>
      </w:r>
    </w:p>
    <w:p w:rsidR="00FA5414" w:rsidRDefault="00FA5414" w:rsidP="00FA5414">
      <w:pPr>
        <w:tabs>
          <w:tab w:val="center" w:pos="5037"/>
          <w:tab w:val="right" w:pos="9355"/>
        </w:tabs>
        <w:spacing w:before="0" w:after="0" w:line="240" w:lineRule="auto"/>
        <w:ind w:left="720"/>
        <w:jc w:val="right"/>
        <w:rPr>
          <w:rFonts w:asciiTheme="majorHAnsi" w:hAnsiTheme="majorHAnsi"/>
          <w:bCs/>
          <w:sz w:val="24"/>
          <w:szCs w:val="24"/>
        </w:rPr>
      </w:pPr>
    </w:p>
    <w:p w:rsidR="00FA5414" w:rsidRPr="00FA5414" w:rsidRDefault="00FA5414" w:rsidP="00FA5414">
      <w:pPr>
        <w:tabs>
          <w:tab w:val="center" w:pos="5037"/>
          <w:tab w:val="right" w:pos="9355"/>
        </w:tabs>
        <w:spacing w:before="0" w:after="0" w:line="240" w:lineRule="auto"/>
        <w:ind w:left="720"/>
        <w:jc w:val="right"/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bCs/>
          <w:i/>
          <w:sz w:val="24"/>
          <w:szCs w:val="24"/>
        </w:rPr>
        <w:t>Юдина И. А</w:t>
      </w:r>
    </w:p>
    <w:p w:rsidR="00FA5414" w:rsidRPr="00FA5414" w:rsidRDefault="00FA5414" w:rsidP="00FA5414">
      <w:pPr>
        <w:tabs>
          <w:tab w:val="left" w:pos="6045"/>
        </w:tabs>
        <w:spacing w:before="0" w:after="0" w:line="240" w:lineRule="auto"/>
        <w:ind w:left="720"/>
        <w:jc w:val="center"/>
        <w:rPr>
          <w:rFonts w:asciiTheme="majorHAnsi" w:hAnsiTheme="majorHAnsi"/>
          <w:bCs/>
          <w:color w:val="00B0F0"/>
          <w:sz w:val="28"/>
          <w:szCs w:val="28"/>
        </w:rPr>
      </w:pPr>
      <w:r w:rsidRPr="00FA5414">
        <w:rPr>
          <w:rFonts w:asciiTheme="majorHAnsi" w:hAnsiTheme="majorHAnsi"/>
          <w:b/>
          <w:bCs/>
          <w:color w:val="00B0F0"/>
          <w:sz w:val="28"/>
          <w:szCs w:val="28"/>
        </w:rPr>
        <w:t>Рыбка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bCs/>
          <w:i/>
          <w:sz w:val="24"/>
          <w:szCs w:val="24"/>
        </w:rPr>
        <w:t>Игра с использованием салфетки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641A9EB" wp14:editId="2020443C">
            <wp:simplePos x="0" y="0"/>
            <wp:positionH relativeFrom="margin">
              <wp:align>right</wp:align>
            </wp:positionH>
            <wp:positionV relativeFrom="paragraph">
              <wp:posOffset>83820</wp:posOffset>
            </wp:positionV>
            <wp:extent cx="1162050" cy="1258570"/>
            <wp:effectExtent l="0" t="0" r="0" b="0"/>
            <wp:wrapNone/>
            <wp:docPr id="11" name="Рисунок 10" descr="Без названия (7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79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Ночью рыбка спит на дне</w:t>
      </w:r>
      <w:r w:rsidRPr="005E5464">
        <w:rPr>
          <w:rFonts w:asciiTheme="majorHAnsi" w:hAnsiTheme="majorHAnsi"/>
          <w:bCs/>
          <w:sz w:val="24"/>
          <w:szCs w:val="24"/>
        </w:rPr>
        <w:t xml:space="preserve"> </w:t>
      </w:r>
    </w:p>
    <w:p w:rsidR="00FA5414" w:rsidRPr="005E546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/>
          <w:bCs/>
          <w:sz w:val="24"/>
          <w:szCs w:val="24"/>
        </w:rPr>
      </w:pPr>
      <w:proofErr w:type="gramStart"/>
      <w:r>
        <w:rPr>
          <w:rFonts w:asciiTheme="majorHAnsi" w:hAnsiTheme="majorHAnsi"/>
          <w:b/>
          <w:bCs/>
          <w:sz w:val="24"/>
          <w:szCs w:val="24"/>
        </w:rPr>
        <w:t>Е-е</w:t>
      </w:r>
      <w:proofErr w:type="gramEnd"/>
      <w:r w:rsidRPr="005E5464">
        <w:rPr>
          <w:rFonts w:asciiTheme="majorHAnsi" w:hAnsiTheme="majorHAnsi"/>
          <w:b/>
          <w:bCs/>
          <w:sz w:val="24"/>
          <w:szCs w:val="24"/>
        </w:rPr>
        <w:t>-е-е-е.</w:t>
      </w:r>
    </w:p>
    <w:p w:rsidR="00FA5414" w:rsidRPr="00410BF8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i/>
          <w:sz w:val="24"/>
          <w:szCs w:val="24"/>
        </w:rPr>
      </w:pPr>
      <w:r w:rsidRPr="00410BF8">
        <w:rPr>
          <w:rFonts w:asciiTheme="majorHAnsi" w:hAnsiTheme="majorHAnsi"/>
          <w:bCs/>
          <w:i/>
          <w:sz w:val="24"/>
          <w:szCs w:val="24"/>
        </w:rPr>
        <w:t>Руки ребёнка лежат</w:t>
      </w:r>
      <w:r>
        <w:rPr>
          <w:rFonts w:asciiTheme="majorHAnsi" w:hAnsiTheme="majorHAnsi"/>
          <w:bCs/>
          <w:i/>
          <w:sz w:val="24"/>
          <w:szCs w:val="24"/>
        </w:rPr>
        <w:t xml:space="preserve"> </w:t>
      </w:r>
      <w:r w:rsidRPr="00410BF8">
        <w:rPr>
          <w:rFonts w:asciiTheme="majorHAnsi" w:hAnsiTheme="majorHAnsi"/>
          <w:bCs/>
          <w:i/>
          <w:sz w:val="24"/>
          <w:szCs w:val="24"/>
        </w:rPr>
        <w:t xml:space="preserve">на салфетке 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И шевелится во сне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b/>
          <w:bCs/>
          <w:sz w:val="24"/>
          <w:szCs w:val="24"/>
        </w:rPr>
        <w:t>Е</w:t>
      </w:r>
      <w:r w:rsidRPr="005E5464">
        <w:rPr>
          <w:rFonts w:asciiTheme="majorHAnsi" w:hAnsiTheme="majorHAnsi"/>
          <w:b/>
          <w:bCs/>
          <w:sz w:val="24"/>
          <w:szCs w:val="24"/>
        </w:rPr>
        <w:t>-е</w:t>
      </w:r>
      <w:proofErr w:type="gramEnd"/>
      <w:r w:rsidRPr="005E5464">
        <w:rPr>
          <w:rFonts w:asciiTheme="majorHAnsi" w:hAnsiTheme="majorHAnsi"/>
          <w:b/>
          <w:bCs/>
          <w:sz w:val="24"/>
          <w:szCs w:val="24"/>
        </w:rPr>
        <w:t>-е-е-е.</w:t>
      </w:r>
    </w:p>
    <w:p w:rsidR="00FA5414" w:rsidRPr="00410BF8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i/>
          <w:sz w:val="24"/>
          <w:szCs w:val="24"/>
        </w:rPr>
      </w:pPr>
      <w:r w:rsidRPr="00410BF8">
        <w:rPr>
          <w:rFonts w:asciiTheme="majorHAnsi" w:hAnsiTheme="majorHAnsi"/>
          <w:bCs/>
          <w:i/>
          <w:sz w:val="24"/>
          <w:szCs w:val="24"/>
        </w:rPr>
        <w:t>Ребёнок сжимает и разжимает салфетку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Утром плавает в реке</w:t>
      </w:r>
      <w:r w:rsidRPr="005E5464">
        <w:rPr>
          <w:rFonts w:asciiTheme="majorHAnsi" w:hAnsiTheme="majorHAnsi"/>
          <w:bCs/>
          <w:sz w:val="24"/>
          <w:szCs w:val="24"/>
        </w:rPr>
        <w:t xml:space="preserve"> 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  <w:proofErr w:type="gramStart"/>
      <w:r>
        <w:rPr>
          <w:rFonts w:asciiTheme="majorHAnsi" w:hAnsiTheme="majorHAnsi"/>
          <w:b/>
          <w:bCs/>
          <w:sz w:val="24"/>
          <w:szCs w:val="24"/>
        </w:rPr>
        <w:t>Е-</w:t>
      </w:r>
      <w:r w:rsidRPr="005E5464">
        <w:rPr>
          <w:rFonts w:asciiTheme="majorHAnsi" w:hAnsiTheme="majorHAnsi"/>
          <w:b/>
          <w:bCs/>
          <w:sz w:val="24"/>
          <w:szCs w:val="24"/>
        </w:rPr>
        <w:t>е</w:t>
      </w:r>
      <w:proofErr w:type="gramEnd"/>
      <w:r w:rsidRPr="005E5464">
        <w:rPr>
          <w:rFonts w:asciiTheme="majorHAnsi" w:hAnsiTheme="majorHAnsi"/>
          <w:b/>
          <w:bCs/>
          <w:sz w:val="24"/>
          <w:szCs w:val="24"/>
        </w:rPr>
        <w:t>-е-е-е.</w:t>
      </w:r>
    </w:p>
    <w:p w:rsidR="00FA5414" w:rsidRPr="0024408F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i/>
          <w:sz w:val="24"/>
          <w:szCs w:val="24"/>
        </w:rPr>
      </w:pPr>
      <w:r w:rsidRPr="0024408F">
        <w:rPr>
          <w:rFonts w:asciiTheme="majorHAnsi" w:hAnsiTheme="majorHAnsi"/>
          <w:bCs/>
          <w:i/>
          <w:sz w:val="24"/>
          <w:szCs w:val="24"/>
        </w:rPr>
        <w:t xml:space="preserve">Удерживая в ладонях салфетку, ребёнок водит руками из стороны в сторону  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На крючок попалась мне </w:t>
      </w:r>
    </w:p>
    <w:p w:rsidR="00FA5414" w:rsidRPr="0024615C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i/>
          <w:sz w:val="24"/>
          <w:szCs w:val="24"/>
        </w:rPr>
      </w:pPr>
      <w:proofErr w:type="gramStart"/>
      <w:r>
        <w:rPr>
          <w:rFonts w:asciiTheme="majorHAnsi" w:hAnsiTheme="majorHAnsi"/>
          <w:b/>
          <w:bCs/>
          <w:sz w:val="24"/>
          <w:szCs w:val="24"/>
        </w:rPr>
        <w:t>Е-</w:t>
      </w:r>
      <w:r w:rsidRPr="005E5464">
        <w:rPr>
          <w:rFonts w:asciiTheme="majorHAnsi" w:hAnsiTheme="majorHAnsi"/>
          <w:b/>
          <w:bCs/>
          <w:sz w:val="24"/>
          <w:szCs w:val="24"/>
        </w:rPr>
        <w:t>е</w:t>
      </w:r>
      <w:proofErr w:type="gramEnd"/>
      <w:r w:rsidRPr="005E5464">
        <w:rPr>
          <w:rFonts w:asciiTheme="majorHAnsi" w:hAnsiTheme="majorHAnsi"/>
          <w:b/>
          <w:bCs/>
          <w:sz w:val="24"/>
          <w:szCs w:val="24"/>
        </w:rPr>
        <w:t>-е-е-е.</w:t>
      </w:r>
      <w:r w:rsidRPr="004536D6">
        <w:rPr>
          <w:rFonts w:eastAsia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FA5414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i/>
          <w:sz w:val="24"/>
          <w:szCs w:val="24"/>
        </w:rPr>
      </w:pPr>
      <w:r w:rsidRPr="0024408F">
        <w:rPr>
          <w:rFonts w:asciiTheme="majorHAnsi" w:hAnsiTheme="majorHAnsi"/>
          <w:bCs/>
          <w:i/>
          <w:sz w:val="24"/>
          <w:szCs w:val="24"/>
        </w:rPr>
        <w:t>Удерживая в ладонях салфетку, ребёнок</w:t>
      </w:r>
      <w:r>
        <w:rPr>
          <w:rFonts w:asciiTheme="majorHAnsi" w:hAnsiTheme="majorHAnsi"/>
          <w:bCs/>
          <w:i/>
          <w:sz w:val="24"/>
          <w:szCs w:val="24"/>
        </w:rPr>
        <w:t xml:space="preserve"> поднимает вверх над головой руки </w:t>
      </w:r>
    </w:p>
    <w:p w:rsidR="00FA5414" w:rsidRPr="0024615C" w:rsidRDefault="00FA5414" w:rsidP="00FA5414">
      <w:pPr>
        <w:spacing w:before="0" w:after="0" w:line="240" w:lineRule="auto"/>
        <w:ind w:left="720"/>
        <w:jc w:val="center"/>
        <w:rPr>
          <w:rFonts w:asciiTheme="majorHAnsi" w:hAnsiTheme="majorHAnsi"/>
          <w:bCs/>
          <w:i/>
          <w:sz w:val="24"/>
          <w:szCs w:val="24"/>
        </w:rPr>
      </w:pPr>
    </w:p>
    <w:p w:rsidR="00337882" w:rsidRPr="00FA5414" w:rsidRDefault="00FA5414" w:rsidP="00FA5414">
      <w:pPr>
        <w:tabs>
          <w:tab w:val="left" w:pos="4155"/>
          <w:tab w:val="right" w:pos="9355"/>
        </w:tabs>
        <w:spacing w:before="0" w:after="0" w:line="240" w:lineRule="auto"/>
        <w:ind w:left="720"/>
        <w:jc w:val="left"/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bCs/>
          <w:i/>
          <w:sz w:val="24"/>
          <w:szCs w:val="24"/>
        </w:rPr>
        <w:tab/>
      </w:r>
      <w:r>
        <w:rPr>
          <w:rFonts w:asciiTheme="majorHAnsi" w:hAnsiTheme="majorHAnsi"/>
          <w:bCs/>
          <w:i/>
          <w:sz w:val="24"/>
          <w:szCs w:val="24"/>
        </w:rPr>
        <w:tab/>
        <w:t xml:space="preserve">Юдина И. А. </w:t>
      </w:r>
    </w:p>
    <w:sectPr w:rsidR="00337882" w:rsidRPr="00FA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961" w:rsidRDefault="00995961" w:rsidP="00D35EC2">
      <w:pPr>
        <w:spacing w:before="0" w:after="0" w:line="240" w:lineRule="auto"/>
      </w:pPr>
      <w:r>
        <w:separator/>
      </w:r>
    </w:p>
  </w:endnote>
  <w:endnote w:type="continuationSeparator" w:id="0">
    <w:p w:rsidR="00995961" w:rsidRDefault="00995961" w:rsidP="00D35E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961" w:rsidRDefault="00995961" w:rsidP="00D35EC2">
      <w:pPr>
        <w:spacing w:before="0" w:after="0" w:line="240" w:lineRule="auto"/>
      </w:pPr>
      <w:r>
        <w:separator/>
      </w:r>
    </w:p>
  </w:footnote>
  <w:footnote w:type="continuationSeparator" w:id="0">
    <w:p w:rsidR="00995961" w:rsidRDefault="00995961" w:rsidP="00D35EC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67"/>
    <w:rsid w:val="00035D82"/>
    <w:rsid w:val="0026059B"/>
    <w:rsid w:val="00296E47"/>
    <w:rsid w:val="002D710B"/>
    <w:rsid w:val="00337882"/>
    <w:rsid w:val="00351E2A"/>
    <w:rsid w:val="005F14DE"/>
    <w:rsid w:val="00681DEA"/>
    <w:rsid w:val="007D6796"/>
    <w:rsid w:val="008D0BAC"/>
    <w:rsid w:val="008F2D67"/>
    <w:rsid w:val="00995961"/>
    <w:rsid w:val="009B24A5"/>
    <w:rsid w:val="009D38B7"/>
    <w:rsid w:val="00B12BA7"/>
    <w:rsid w:val="00C31F4C"/>
    <w:rsid w:val="00C81E19"/>
    <w:rsid w:val="00C82022"/>
    <w:rsid w:val="00D35EC2"/>
    <w:rsid w:val="00EA17A8"/>
    <w:rsid w:val="00FA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8DD8"/>
  <w15:chartTrackingRefBased/>
  <w15:docId w15:val="{B7214716-F44D-4DEA-A44C-C97C793B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BA7"/>
    <w:pPr>
      <w:spacing w:before="360" w:after="240" w:line="276" w:lineRule="auto"/>
      <w:jc w:val="both"/>
    </w:pPr>
    <w:rPr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12B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BA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a3">
    <w:name w:val="Subtitle"/>
    <w:basedOn w:val="a"/>
    <w:next w:val="a"/>
    <w:link w:val="a4"/>
    <w:uiPriority w:val="11"/>
    <w:qFormat/>
    <w:rsid w:val="00B12BA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12BA7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D35EC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5EC2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D35EC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5EC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17</cp:revision>
  <dcterms:created xsi:type="dcterms:W3CDTF">2024-11-17T15:46:00Z</dcterms:created>
  <dcterms:modified xsi:type="dcterms:W3CDTF">2024-11-17T17:17:00Z</dcterms:modified>
</cp:coreProperties>
</file>