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3C7A5F" w:rsidRPr="003C7A5F" w:rsidRDefault="003C7A5F" w:rsidP="003C7A5F">
      <w:pPr>
        <w:jc w:val="center"/>
        <w:rPr>
          <w:u w:val="single"/>
        </w:rPr>
      </w:pPr>
      <w:r w:rsidRPr="003C7A5F">
        <w:rPr>
          <w:u w:val="single"/>
        </w:rPr>
        <w:t xml:space="preserve">«Обучение на опыте»: модель повышения профессиональной компетентности педагогов </w:t>
      </w:r>
    </w:p>
    <w:p w:rsidR="003C7A5F" w:rsidRPr="003C7A5F" w:rsidRDefault="003C7A5F" w:rsidP="003C7A5F">
      <w:pPr>
        <w:jc w:val="center"/>
        <w:rPr>
          <w:u w:val="single"/>
        </w:rPr>
      </w:pPr>
      <w:r w:rsidRPr="003C7A5F">
        <w:rPr>
          <w:u w:val="single"/>
        </w:rPr>
        <w:t>по реализации регионального компонента в дошкольном образовании</w:t>
      </w:r>
    </w:p>
    <w:p w:rsidR="007E5B6B" w:rsidRPr="007E5B6B" w:rsidRDefault="003C7A5F" w:rsidP="003C7A5F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</w:rPr>
      </w:pPr>
      <w:r w:rsidRPr="00ED53C3">
        <w:rPr>
          <w:b/>
        </w:rPr>
        <w:t xml:space="preserve">за </w:t>
      </w:r>
      <w:r w:rsidR="004A22B9" w:rsidRPr="00ED53C3">
        <w:rPr>
          <w:b/>
          <w:lang w:val="en-US"/>
        </w:rPr>
        <w:t>I</w:t>
      </w:r>
      <w:r w:rsidR="004A22B9" w:rsidRPr="00ED53C3">
        <w:rPr>
          <w:b/>
        </w:rPr>
        <w:t xml:space="preserve"> </w:t>
      </w:r>
      <w:r w:rsidR="007E7536">
        <w:rPr>
          <w:b/>
        </w:rPr>
        <w:t xml:space="preserve">квартал </w:t>
      </w:r>
      <w:r w:rsidR="00076766" w:rsidRPr="00ED53C3">
        <w:rPr>
          <w:b/>
        </w:rPr>
        <w:t xml:space="preserve"> </w:t>
      </w:r>
      <w:r w:rsidR="00ED53C3" w:rsidRPr="00ED53C3">
        <w:rPr>
          <w:b/>
        </w:rPr>
        <w:t>202</w:t>
      </w:r>
      <w:r w:rsidR="003C7A5F">
        <w:rPr>
          <w:b/>
        </w:rPr>
        <w:t>4</w:t>
      </w:r>
      <w:r w:rsidR="004A22B9" w:rsidRPr="00ED53C3">
        <w:rPr>
          <w:b/>
        </w:rPr>
        <w:t xml:space="preserve"> года</w:t>
      </w:r>
    </w:p>
    <w:p w:rsidR="00E52D40" w:rsidRDefault="00E52D40" w:rsidP="0021393A">
      <w:pPr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ED53C3">
        <w:t>: _</w:t>
      </w:r>
      <w:r w:rsidR="00ED53C3" w:rsidRPr="00ED53C3">
        <w:rPr>
          <w:u w:val="single"/>
        </w:rPr>
        <w:t>муниципальное дошкольное образовател</w:t>
      </w:r>
      <w:r w:rsidR="004F4A6A">
        <w:rPr>
          <w:u w:val="single"/>
        </w:rPr>
        <w:t>ьное учреждение «Детский сад № 104</w:t>
      </w:r>
      <w:r w:rsidR="00ED53C3" w:rsidRPr="00ED53C3">
        <w:rPr>
          <w:u w:val="single"/>
        </w:rPr>
        <w:t>»</w:t>
      </w:r>
      <w:r w:rsidR="00B475EF">
        <w:rPr>
          <w:u w:val="single"/>
        </w:rPr>
        <w:t>__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ED53C3">
        <w:t xml:space="preserve">: </w:t>
      </w:r>
      <w:r>
        <w:t>__</w:t>
      </w:r>
      <w:r w:rsidR="004F4A6A">
        <w:rPr>
          <w:u w:val="single"/>
        </w:rPr>
        <w:t>Курилова Татьяна Валерьевна</w:t>
      </w:r>
      <w:r w:rsidR="00ED53C3" w:rsidRPr="00ED53C3">
        <w:rPr>
          <w:u w:val="single"/>
        </w:rPr>
        <w:t>, заведующий</w:t>
      </w:r>
      <w:r>
        <w:t>______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3260"/>
        <w:gridCol w:w="3119"/>
        <w:gridCol w:w="3544"/>
        <w:gridCol w:w="1778"/>
      </w:tblGrid>
      <w:tr w:rsidR="00205548" w:rsidTr="00FF57A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9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778" w:type="dxa"/>
            <w:vAlign w:val="center"/>
          </w:tcPr>
          <w:p w:rsidR="006761C7" w:rsidRDefault="006761C7" w:rsidP="00A214B4">
            <w:pPr>
              <w:ind w:right="-31"/>
              <w:jc w:val="center"/>
            </w:pPr>
            <w:r>
              <w:t>Что не выполнено</w:t>
            </w:r>
          </w:p>
          <w:p w:rsidR="006761C7" w:rsidRDefault="006761C7" w:rsidP="00A214B4">
            <w:pPr>
              <w:ind w:right="-31"/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C75349" w:rsidTr="00BB60FC">
        <w:trPr>
          <w:trHeight w:val="3312"/>
        </w:trPr>
        <w:tc>
          <w:tcPr>
            <w:tcW w:w="540" w:type="dxa"/>
            <w:vMerge w:val="restart"/>
          </w:tcPr>
          <w:p w:rsidR="00C75349" w:rsidRDefault="00C75349" w:rsidP="00396C6C">
            <w:pPr>
              <w:jc w:val="center"/>
            </w:pPr>
            <w:r>
              <w:t>1</w:t>
            </w:r>
          </w:p>
        </w:tc>
        <w:tc>
          <w:tcPr>
            <w:tcW w:w="3679" w:type="dxa"/>
            <w:vMerge w:val="restart"/>
          </w:tcPr>
          <w:p w:rsidR="00C75349" w:rsidRPr="00AE11EB" w:rsidRDefault="00C75349" w:rsidP="00AE11EB">
            <w:pPr>
              <w:numPr>
                <w:ilvl w:val="0"/>
                <w:numId w:val="7"/>
              </w:numPr>
              <w:shd w:val="clear" w:color="auto" w:fill="FFFFFF"/>
              <w:ind w:left="0" w:firstLine="284"/>
              <w:contextualSpacing/>
              <w:jc w:val="both"/>
              <w:rPr>
                <w:color w:val="000000"/>
              </w:rPr>
            </w:pPr>
            <w:r w:rsidRPr="00491132">
              <w:t>Определить условия и средства повышения профессиональной компетентности педагогов по реализации регионального компонента образовательной программы дошкольного образования.</w:t>
            </w:r>
          </w:p>
        </w:tc>
        <w:tc>
          <w:tcPr>
            <w:tcW w:w="3260" w:type="dxa"/>
          </w:tcPr>
          <w:p w:rsidR="00C75349" w:rsidRDefault="00C75349" w:rsidP="00AE11EB">
            <w:r>
              <w:t xml:space="preserve">Рабочая встреча по теме </w:t>
            </w:r>
            <w:r>
              <w:rPr>
                <w:rStyle w:val="a7"/>
              </w:rPr>
              <w:t>"Наполн</w:t>
            </w:r>
            <w:bookmarkStart w:id="0" w:name="_GoBack"/>
            <w:bookmarkEnd w:id="0"/>
            <w:r>
              <w:rPr>
                <w:rStyle w:val="a7"/>
              </w:rPr>
              <w:t xml:space="preserve">ение и структурирование </w:t>
            </w:r>
            <w:proofErr w:type="gramStart"/>
            <w:r>
              <w:rPr>
                <w:rStyle w:val="a7"/>
              </w:rPr>
              <w:t>компонентов модели повышения профессиональной компетентности педагогов</w:t>
            </w:r>
            <w:proofErr w:type="gramEnd"/>
            <w:r>
              <w:rPr>
                <w:rStyle w:val="a7"/>
              </w:rPr>
              <w:t xml:space="preserve"> по реализации регионального компонента образовательной программы дошкольного учреждения"</w:t>
            </w:r>
          </w:p>
        </w:tc>
        <w:tc>
          <w:tcPr>
            <w:tcW w:w="3119" w:type="dxa"/>
          </w:tcPr>
          <w:p w:rsidR="00C75349" w:rsidRDefault="00C75349" w:rsidP="00C539F2">
            <w:pPr>
              <w:jc w:val="both"/>
            </w:pPr>
            <w:r>
              <w:t>Определено структурное наполнение компонентов модели повышения компетентности</w:t>
            </w:r>
          </w:p>
          <w:p w:rsidR="00C75349" w:rsidRDefault="00C75349" w:rsidP="00C539F2">
            <w:pPr>
              <w:jc w:val="both"/>
            </w:pPr>
          </w:p>
        </w:tc>
        <w:tc>
          <w:tcPr>
            <w:tcW w:w="3544" w:type="dxa"/>
          </w:tcPr>
          <w:p w:rsidR="00C75349" w:rsidRDefault="00C75349" w:rsidP="00C539F2">
            <w:pPr>
              <w:ind w:firstLine="460"/>
              <w:jc w:val="both"/>
            </w:pPr>
            <w:r>
              <w:t>Сформирован перечень компонентов модели. Определено структурное наполнение каждого компонента, их взаимосвязь и порядок.</w:t>
            </w:r>
          </w:p>
          <w:p w:rsidR="00C75349" w:rsidRDefault="00C75349" w:rsidP="00C539F2">
            <w:pPr>
              <w:ind w:firstLine="460"/>
              <w:jc w:val="both"/>
            </w:pPr>
            <w:r>
              <w:t xml:space="preserve">Командой учреждения предложен перечень </w:t>
            </w:r>
            <w:proofErr w:type="gramStart"/>
            <w:r>
              <w:t>форм организации процесса повышения компетентности</w:t>
            </w:r>
            <w:proofErr w:type="gramEnd"/>
            <w:r>
              <w:t xml:space="preserve"> на основе стратегий:</w:t>
            </w:r>
          </w:p>
          <w:p w:rsidR="00C75349" w:rsidRDefault="00C75349" w:rsidP="00C539F2">
            <w:pPr>
              <w:pStyle w:val="a5"/>
              <w:numPr>
                <w:ilvl w:val="0"/>
                <w:numId w:val="10"/>
              </w:numPr>
              <w:ind w:left="0" w:firstLine="420"/>
              <w:jc w:val="both"/>
            </w:pPr>
            <w:r>
              <w:t>обучение на основе опыта;</w:t>
            </w:r>
          </w:p>
          <w:p w:rsidR="00C75349" w:rsidRDefault="00C75349" w:rsidP="00C539F2">
            <w:pPr>
              <w:pStyle w:val="a5"/>
              <w:numPr>
                <w:ilvl w:val="0"/>
                <w:numId w:val="10"/>
              </w:numPr>
              <w:ind w:left="0" w:firstLine="420"/>
              <w:jc w:val="both"/>
            </w:pPr>
            <w:r>
              <w:t>обучение действием;</w:t>
            </w:r>
          </w:p>
          <w:p w:rsidR="00C75349" w:rsidRDefault="00C75349" w:rsidP="00C539F2">
            <w:pPr>
              <w:pStyle w:val="a5"/>
              <w:numPr>
                <w:ilvl w:val="0"/>
                <w:numId w:val="10"/>
              </w:numPr>
              <w:ind w:left="0" w:firstLine="420"/>
              <w:jc w:val="both"/>
            </w:pPr>
            <w:r>
              <w:t>обучение в партнерстве.</w:t>
            </w:r>
          </w:p>
        </w:tc>
        <w:tc>
          <w:tcPr>
            <w:tcW w:w="1778" w:type="dxa"/>
          </w:tcPr>
          <w:p w:rsidR="00C75349" w:rsidRDefault="00C75349" w:rsidP="00DF1068"/>
          <w:p w:rsidR="00C75349" w:rsidRDefault="00C75349" w:rsidP="00205548">
            <w:r>
              <w:t>Выполнено</w:t>
            </w:r>
          </w:p>
          <w:p w:rsidR="00C75349" w:rsidRDefault="00C75349" w:rsidP="00DF1068"/>
        </w:tc>
      </w:tr>
      <w:tr w:rsidR="00B475EF" w:rsidTr="00FF57AF">
        <w:tc>
          <w:tcPr>
            <w:tcW w:w="540" w:type="dxa"/>
            <w:vMerge/>
          </w:tcPr>
          <w:p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B475EF" w:rsidRPr="007F5D79" w:rsidRDefault="00B475EF" w:rsidP="00A214B4">
            <w:pPr>
              <w:pStyle w:val="a5"/>
              <w:ind w:left="27"/>
              <w:jc w:val="both"/>
            </w:pPr>
          </w:p>
        </w:tc>
        <w:tc>
          <w:tcPr>
            <w:tcW w:w="3260" w:type="dxa"/>
          </w:tcPr>
          <w:p w:rsidR="00B475EF" w:rsidRDefault="00B475EF" w:rsidP="0011320A">
            <w:pPr>
              <w:jc w:val="both"/>
            </w:pPr>
            <w:r>
              <w:t>Рабочее совещание</w:t>
            </w:r>
            <w:r w:rsidR="0011320A">
              <w:t xml:space="preserve">: </w:t>
            </w:r>
            <w:r w:rsidR="002F39F2">
              <w:t>тем</w:t>
            </w:r>
            <w:r w:rsidR="0011320A">
              <w:t>а</w:t>
            </w:r>
            <w:r w:rsidR="002F39F2">
              <w:t xml:space="preserve"> </w:t>
            </w:r>
            <w:r w:rsidR="002F39F2">
              <w:rPr>
                <w:rStyle w:val="a7"/>
              </w:rPr>
              <w:t>"Анализ промежуточных итогов работы инновационной площадки. Обобщение опыта работы"</w:t>
            </w:r>
          </w:p>
        </w:tc>
        <w:tc>
          <w:tcPr>
            <w:tcW w:w="3119" w:type="dxa"/>
          </w:tcPr>
          <w:p w:rsidR="00B475EF" w:rsidRDefault="00B475EF" w:rsidP="0011320A">
            <w:r>
              <w:t>Проведен</w:t>
            </w:r>
            <w:r w:rsidR="0011320A">
              <w:t xml:space="preserve"> </w:t>
            </w:r>
            <w:r w:rsidR="0011320A">
              <w:rPr>
                <w:rStyle w:val="a7"/>
                <w:b w:val="0"/>
              </w:rPr>
              <w:t>а</w:t>
            </w:r>
            <w:r w:rsidR="0011320A" w:rsidRPr="0011320A">
              <w:rPr>
                <w:rStyle w:val="a7"/>
                <w:b w:val="0"/>
              </w:rPr>
              <w:t>нализ промежуточных итогов работы инновационной площадки. Обобщен опыт работы</w:t>
            </w:r>
            <w:r w:rsidR="0011320A">
              <w:rPr>
                <w:rStyle w:val="a7"/>
                <w:b w:val="0"/>
              </w:rPr>
              <w:t>.</w:t>
            </w:r>
          </w:p>
        </w:tc>
        <w:tc>
          <w:tcPr>
            <w:tcW w:w="3544" w:type="dxa"/>
          </w:tcPr>
          <w:p w:rsidR="00D77B20" w:rsidRDefault="0011320A" w:rsidP="00D77B20">
            <w:pPr>
              <w:ind w:firstLine="460"/>
              <w:jc w:val="both"/>
            </w:pPr>
            <w:r>
              <w:t>Команда проекта провела анали</w:t>
            </w:r>
            <w:r w:rsidR="00193E94">
              <w:t xml:space="preserve">з </w:t>
            </w:r>
            <w:r>
              <w:t xml:space="preserve"> промежуточных</w:t>
            </w:r>
            <w:r w:rsidR="00193E94">
              <w:t xml:space="preserve"> итогов</w:t>
            </w:r>
            <w:r w:rsidR="00C75349">
              <w:t>.</w:t>
            </w:r>
            <w:r w:rsidR="00193E94">
              <w:t xml:space="preserve"> </w:t>
            </w:r>
            <w:r w:rsidR="00D77B20">
              <w:t xml:space="preserve">Определены дальнейшие направления и перспективы. </w:t>
            </w:r>
          </w:p>
          <w:p w:rsidR="00D77B20" w:rsidRDefault="00D77B20" w:rsidP="00D77B20">
            <w:pPr>
              <w:ind w:firstLine="460"/>
              <w:jc w:val="both"/>
            </w:pPr>
            <w:r>
              <w:t>Поставлены задачи перед членами команды МИП по наполнению теоретико-методологического, содержательно-</w:t>
            </w:r>
            <w:r>
              <w:lastRenderedPageBreak/>
              <w:t>процессуального и результативно-оценочного блоков модели повышения квалификации по реализации регионального компонента.</w:t>
            </w:r>
          </w:p>
          <w:p w:rsidR="001D39AA" w:rsidRDefault="001D39AA" w:rsidP="00193E94">
            <w:pPr>
              <w:jc w:val="both"/>
            </w:pPr>
          </w:p>
        </w:tc>
        <w:tc>
          <w:tcPr>
            <w:tcW w:w="1778" w:type="dxa"/>
          </w:tcPr>
          <w:p w:rsidR="00B475EF" w:rsidRDefault="00B475EF" w:rsidP="00DF1068">
            <w:r>
              <w:lastRenderedPageBreak/>
              <w:t>Выполнено</w:t>
            </w:r>
          </w:p>
        </w:tc>
      </w:tr>
      <w:tr w:rsidR="00704417" w:rsidTr="007A160C">
        <w:trPr>
          <w:trHeight w:val="841"/>
        </w:trPr>
        <w:tc>
          <w:tcPr>
            <w:tcW w:w="540" w:type="dxa"/>
          </w:tcPr>
          <w:p w:rsidR="00704417" w:rsidRDefault="00704417" w:rsidP="00396C6C">
            <w:pPr>
              <w:jc w:val="center"/>
            </w:pPr>
          </w:p>
        </w:tc>
        <w:tc>
          <w:tcPr>
            <w:tcW w:w="3679" w:type="dxa"/>
          </w:tcPr>
          <w:p w:rsidR="00704417" w:rsidRDefault="00F93BFA" w:rsidP="00B050ED">
            <w:pPr>
              <w:pStyle w:val="a5"/>
              <w:ind w:left="27"/>
            </w:pPr>
            <w:r>
              <w:t>2</w:t>
            </w:r>
            <w:r w:rsidR="00704417">
              <w:t>.Разработать методическое обеспечение процесса повышения</w:t>
            </w:r>
          </w:p>
          <w:p w:rsidR="00704417" w:rsidRDefault="00704417" w:rsidP="00B050ED">
            <w:pPr>
              <w:pStyle w:val="a5"/>
              <w:ind w:left="27"/>
            </w:pPr>
            <w:r>
              <w:t>профессиональной компетентности педагогов по реализации</w:t>
            </w:r>
          </w:p>
          <w:p w:rsidR="00704417" w:rsidRDefault="00704417" w:rsidP="00B050ED">
            <w:pPr>
              <w:pStyle w:val="a5"/>
              <w:ind w:left="27"/>
            </w:pPr>
            <w:r>
              <w:t>регионального компонента образовательной программы дошкольного</w:t>
            </w:r>
          </w:p>
          <w:p w:rsidR="00704417" w:rsidRPr="007F5D79" w:rsidRDefault="00704417" w:rsidP="00B050ED">
            <w:pPr>
              <w:pStyle w:val="a5"/>
              <w:ind w:left="27"/>
            </w:pPr>
            <w:r>
              <w:t>образования</w:t>
            </w:r>
          </w:p>
        </w:tc>
        <w:tc>
          <w:tcPr>
            <w:tcW w:w="3260" w:type="dxa"/>
          </w:tcPr>
          <w:p w:rsidR="00704417" w:rsidRDefault="00704417" w:rsidP="00005D29">
            <w:r w:rsidRPr="00142D16">
              <w:t xml:space="preserve">Организация </w:t>
            </w:r>
            <w:r w:rsidR="005F56E5">
              <w:t xml:space="preserve"> </w:t>
            </w:r>
            <w:r w:rsidRPr="00142D16">
              <w:t>внутрисетевого  обучения</w:t>
            </w:r>
          </w:p>
          <w:p w:rsidR="00704417" w:rsidRDefault="00704417" w:rsidP="00B440AA">
            <w:pPr>
              <w:jc w:val="both"/>
            </w:pPr>
            <w:r>
              <w:t xml:space="preserve"> </w:t>
            </w:r>
          </w:p>
          <w:p w:rsidR="007A160C" w:rsidRDefault="007A160C" w:rsidP="00B440AA">
            <w:pPr>
              <w:jc w:val="both"/>
            </w:pPr>
          </w:p>
          <w:p w:rsidR="00384C5F" w:rsidRDefault="00384C5F" w:rsidP="00B440AA">
            <w:pPr>
              <w:jc w:val="both"/>
            </w:pPr>
          </w:p>
          <w:p w:rsidR="00384C5F" w:rsidRDefault="00384C5F" w:rsidP="00B440AA">
            <w:pPr>
              <w:jc w:val="both"/>
            </w:pPr>
          </w:p>
          <w:p w:rsidR="00384C5F" w:rsidRDefault="00384C5F" w:rsidP="00B440AA">
            <w:pPr>
              <w:jc w:val="both"/>
            </w:pPr>
          </w:p>
          <w:p w:rsidR="005F56E5" w:rsidRDefault="005F56E5" w:rsidP="00B440AA">
            <w:pPr>
              <w:jc w:val="both"/>
            </w:pPr>
          </w:p>
          <w:p w:rsidR="007A160C" w:rsidRDefault="00B61A22" w:rsidP="00B440AA">
            <w:pPr>
              <w:jc w:val="both"/>
            </w:pPr>
            <w:r>
              <w:t>Участие в межсетевом с</w:t>
            </w:r>
            <w:r w:rsidRPr="00622879">
              <w:t>еминар</w:t>
            </w:r>
            <w:r>
              <w:t>е</w:t>
            </w:r>
            <w:r w:rsidRPr="00622879">
              <w:t>-практикум</w:t>
            </w:r>
            <w:r>
              <w:t xml:space="preserve">е для педагогов, реализующих региональный компонент образовательной программы ДОУ </w:t>
            </w:r>
            <w:r w:rsidRPr="00622879">
              <w:rPr>
                <w:b/>
                <w:bCs/>
              </w:rPr>
              <w:t>"Яркий мир превращений: ознакомление с природным материалом,</w:t>
            </w:r>
            <w:r w:rsidR="00B06C4C" w:rsidRPr="00622879">
              <w:rPr>
                <w:b/>
                <w:bCs/>
              </w:rPr>
              <w:t xml:space="preserve"> преобладающим на территории Ярослав</w:t>
            </w:r>
            <w:r w:rsidR="00B06C4C">
              <w:rPr>
                <w:b/>
                <w:bCs/>
              </w:rPr>
              <w:t>с</w:t>
            </w:r>
            <w:r w:rsidR="00B06C4C" w:rsidRPr="00622879">
              <w:rPr>
                <w:b/>
                <w:bCs/>
              </w:rPr>
              <w:t>кого края, через познавательно-исследовательскую деятельность"</w:t>
            </w:r>
          </w:p>
          <w:p w:rsidR="007A160C" w:rsidRPr="00491132" w:rsidRDefault="007A160C" w:rsidP="00B440AA">
            <w:pPr>
              <w:jc w:val="both"/>
            </w:pPr>
          </w:p>
        </w:tc>
        <w:tc>
          <w:tcPr>
            <w:tcW w:w="3119" w:type="dxa"/>
          </w:tcPr>
          <w:p w:rsidR="00704417" w:rsidRDefault="00704417" w:rsidP="00B440AA">
            <w:pPr>
              <w:autoSpaceDE w:val="0"/>
              <w:autoSpaceDN w:val="0"/>
              <w:adjustRightInd w:val="0"/>
            </w:pPr>
            <w:r w:rsidRPr="00142D16">
              <w:t xml:space="preserve">Повысится профессиональная компетентность педагогов ДОУ </w:t>
            </w:r>
            <w:r w:rsidR="005D7CF6">
              <w:t xml:space="preserve">по реализации регионального компонента образовательной программы  </w:t>
            </w:r>
            <w:proofErr w:type="gramStart"/>
            <w:r w:rsidR="005D7CF6">
              <w:t>ДО</w:t>
            </w:r>
            <w:proofErr w:type="gramEnd"/>
            <w:r w:rsidRPr="00142D16">
              <w:t xml:space="preserve">  </w:t>
            </w:r>
          </w:p>
          <w:p w:rsidR="00B61A22" w:rsidRDefault="00B61A22" w:rsidP="00B440AA">
            <w:pPr>
              <w:autoSpaceDE w:val="0"/>
              <w:autoSpaceDN w:val="0"/>
              <w:adjustRightInd w:val="0"/>
            </w:pPr>
          </w:p>
          <w:p w:rsidR="00B61A22" w:rsidRDefault="00B61A22" w:rsidP="00B440AA">
            <w:pPr>
              <w:autoSpaceDE w:val="0"/>
              <w:autoSpaceDN w:val="0"/>
              <w:adjustRightInd w:val="0"/>
            </w:pPr>
            <w:r>
              <w:t>Повышение профессиональных компетенций педагогов по реализации природоведческого направления краеведческой деятельности.</w:t>
            </w:r>
          </w:p>
        </w:tc>
        <w:tc>
          <w:tcPr>
            <w:tcW w:w="3544" w:type="dxa"/>
          </w:tcPr>
          <w:p w:rsidR="005F56E5" w:rsidRDefault="005F56E5" w:rsidP="005D7CF6">
            <w:pPr>
              <w:ind w:firstLine="460"/>
              <w:jc w:val="both"/>
            </w:pPr>
          </w:p>
          <w:p w:rsidR="005F56E5" w:rsidRDefault="005F56E5" w:rsidP="005D7CF6">
            <w:pPr>
              <w:ind w:firstLine="460"/>
              <w:jc w:val="both"/>
            </w:pPr>
          </w:p>
          <w:p w:rsidR="005F56E5" w:rsidRDefault="005F56E5" w:rsidP="005D7CF6">
            <w:pPr>
              <w:ind w:firstLine="460"/>
              <w:jc w:val="both"/>
            </w:pPr>
          </w:p>
          <w:p w:rsidR="005F56E5" w:rsidRDefault="005F56E5" w:rsidP="005D7CF6">
            <w:pPr>
              <w:ind w:firstLine="460"/>
              <w:jc w:val="both"/>
            </w:pPr>
          </w:p>
          <w:p w:rsidR="005F56E5" w:rsidRDefault="005F56E5" w:rsidP="005D7CF6">
            <w:pPr>
              <w:ind w:firstLine="460"/>
              <w:jc w:val="both"/>
            </w:pPr>
          </w:p>
          <w:p w:rsidR="005F56E5" w:rsidRDefault="005F56E5" w:rsidP="005D7CF6">
            <w:pPr>
              <w:ind w:firstLine="460"/>
              <w:jc w:val="both"/>
            </w:pPr>
          </w:p>
          <w:p w:rsidR="005F56E5" w:rsidRDefault="005F56E5" w:rsidP="005D7CF6">
            <w:pPr>
              <w:ind w:firstLine="460"/>
              <w:jc w:val="both"/>
            </w:pPr>
          </w:p>
          <w:p w:rsidR="005F56E5" w:rsidRDefault="005F56E5" w:rsidP="005D7CF6">
            <w:pPr>
              <w:ind w:firstLine="460"/>
              <w:jc w:val="both"/>
            </w:pPr>
          </w:p>
          <w:p w:rsidR="005F56E5" w:rsidRDefault="005F56E5" w:rsidP="005D7CF6">
            <w:pPr>
              <w:ind w:firstLine="460"/>
              <w:jc w:val="both"/>
            </w:pPr>
          </w:p>
          <w:p w:rsidR="005D7CF6" w:rsidRDefault="00704417" w:rsidP="005D7CF6">
            <w:pPr>
              <w:ind w:firstLine="460"/>
              <w:jc w:val="both"/>
            </w:pPr>
            <w:r>
              <w:t xml:space="preserve"> </w:t>
            </w:r>
            <w:r w:rsidR="005D7CF6">
              <w:t>Командой учреждения опробованы на практике эффективные формы, методы организации образовательной деятельности с детьми старшего дошкольного возраста по реализации природоведческого направления.</w:t>
            </w:r>
          </w:p>
          <w:p w:rsidR="00704417" w:rsidRDefault="005D7CF6" w:rsidP="005D7CF6">
            <w:r>
              <w:t>Сформированы компетенции педагогов по практическому применению педагогических технологий и определению подходов к организации развивающей предметно-пространственной среды, стимулирующей активность и инициативность детей в познании природы родного края и ее особенностей</w:t>
            </w:r>
          </w:p>
        </w:tc>
        <w:tc>
          <w:tcPr>
            <w:tcW w:w="1778" w:type="dxa"/>
          </w:tcPr>
          <w:p w:rsidR="005F56E5" w:rsidRDefault="005F56E5" w:rsidP="005D7CF6"/>
          <w:p w:rsidR="005F56E5" w:rsidRDefault="005F56E5" w:rsidP="005D7CF6"/>
          <w:p w:rsidR="005F56E5" w:rsidRDefault="005F56E5" w:rsidP="005D7CF6"/>
          <w:p w:rsidR="005F56E5" w:rsidRDefault="005F56E5" w:rsidP="005D7CF6"/>
          <w:p w:rsidR="005F56E5" w:rsidRDefault="005F56E5" w:rsidP="005D7CF6"/>
          <w:p w:rsidR="005F56E5" w:rsidRDefault="005F56E5" w:rsidP="005D7CF6"/>
          <w:p w:rsidR="005F56E5" w:rsidRDefault="005F56E5" w:rsidP="005D7CF6"/>
          <w:p w:rsidR="005F56E5" w:rsidRDefault="005F56E5" w:rsidP="005D7CF6"/>
          <w:p w:rsidR="005F56E5" w:rsidRDefault="005F56E5" w:rsidP="005D7CF6"/>
          <w:p w:rsidR="005F56E5" w:rsidRDefault="005F56E5" w:rsidP="005D7CF6"/>
          <w:p w:rsidR="005D7CF6" w:rsidRDefault="005D7CF6" w:rsidP="005D7CF6">
            <w:r>
              <w:t>Выполнено</w:t>
            </w:r>
          </w:p>
          <w:p w:rsidR="00704417" w:rsidRDefault="00704417" w:rsidP="007A160C"/>
        </w:tc>
      </w:tr>
      <w:tr w:rsidR="00941894" w:rsidTr="003E1407">
        <w:trPr>
          <w:trHeight w:val="2117"/>
        </w:trPr>
        <w:tc>
          <w:tcPr>
            <w:tcW w:w="540" w:type="dxa"/>
          </w:tcPr>
          <w:p w:rsidR="00941894" w:rsidRDefault="00941894" w:rsidP="00396C6C">
            <w:pPr>
              <w:jc w:val="center"/>
            </w:pPr>
          </w:p>
        </w:tc>
        <w:tc>
          <w:tcPr>
            <w:tcW w:w="3679" w:type="dxa"/>
          </w:tcPr>
          <w:p w:rsidR="00941894" w:rsidRDefault="00941894" w:rsidP="00E13DC2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941894" w:rsidRPr="0077101C" w:rsidRDefault="004F4A6A" w:rsidP="004F4A6A">
            <w:pPr>
              <w:pStyle w:val="a5"/>
              <w:numPr>
                <w:ilvl w:val="0"/>
                <w:numId w:val="9"/>
              </w:numPr>
              <w:ind w:left="0" w:firstLine="360"/>
              <w:jc w:val="both"/>
              <w:rPr>
                <w:color w:val="FF0000"/>
              </w:rPr>
            </w:pPr>
            <w:r>
              <w:t>Организация и проведение межсетевого семинара-практикума</w:t>
            </w:r>
            <w:r w:rsidR="00941894">
              <w:t xml:space="preserve"> для педагогов учреждений – участников МИП </w:t>
            </w:r>
            <w:r w:rsidR="00941894" w:rsidRPr="0077101C">
              <w:rPr>
                <w:b/>
                <w:bCs/>
              </w:rPr>
              <w:t xml:space="preserve">"Использование </w:t>
            </w:r>
            <w:proofErr w:type="spellStart"/>
            <w:r w:rsidR="00941894" w:rsidRPr="0077101C">
              <w:rPr>
                <w:b/>
                <w:bCs/>
              </w:rPr>
              <w:t>квест</w:t>
            </w:r>
            <w:proofErr w:type="spellEnd"/>
            <w:r w:rsidR="00941894" w:rsidRPr="0077101C">
              <w:rPr>
                <w:b/>
                <w:bCs/>
              </w:rPr>
              <w:t>-технологии в работе с детьми старшего дошкольного возраста при ознакомлении с историей города Ярославля"</w:t>
            </w:r>
          </w:p>
        </w:tc>
        <w:tc>
          <w:tcPr>
            <w:tcW w:w="3119" w:type="dxa"/>
          </w:tcPr>
          <w:p w:rsidR="00941894" w:rsidRPr="008F3063" w:rsidRDefault="00941894" w:rsidP="00C539F2">
            <w:pPr>
              <w:jc w:val="both"/>
            </w:pPr>
            <w:r>
              <w:t>Повышение профессиональной компетентности педагогов по реализации исторического направления краеведческой деятельности</w:t>
            </w:r>
          </w:p>
        </w:tc>
        <w:tc>
          <w:tcPr>
            <w:tcW w:w="3544" w:type="dxa"/>
          </w:tcPr>
          <w:p w:rsidR="00941894" w:rsidRDefault="004F4A6A" w:rsidP="00C539F2">
            <w:pPr>
              <w:ind w:firstLine="460"/>
              <w:jc w:val="both"/>
            </w:pPr>
            <w:r>
              <w:t xml:space="preserve">Участникам практикума представлен опыт </w:t>
            </w:r>
            <w:r w:rsidR="00941894">
              <w:t>по организации образовательной деятельности, направленной на формирование представлений об истории родного края у детей старшего дошкольного возраста.</w:t>
            </w:r>
          </w:p>
          <w:p w:rsidR="00941894" w:rsidRDefault="00941894" w:rsidP="00C539F2">
            <w:pPr>
              <w:ind w:firstLine="460"/>
              <w:jc w:val="both"/>
            </w:pPr>
            <w:r>
              <w:t>Сформированы профессиональные навыки по применению эффективных педагогических технологий в реализации задач исторического направления краеведения в дошкольном учреждении.</w:t>
            </w:r>
          </w:p>
          <w:p w:rsidR="00941894" w:rsidRPr="008F3063" w:rsidRDefault="00941894" w:rsidP="00C539F2">
            <w:pPr>
              <w:ind w:firstLine="460"/>
              <w:jc w:val="both"/>
            </w:pPr>
          </w:p>
        </w:tc>
        <w:tc>
          <w:tcPr>
            <w:tcW w:w="1778" w:type="dxa"/>
          </w:tcPr>
          <w:p w:rsidR="00941894" w:rsidRDefault="00941894" w:rsidP="00C539F2">
            <w:r>
              <w:t>Выполнено</w:t>
            </w:r>
          </w:p>
        </w:tc>
      </w:tr>
      <w:tr w:rsidR="00941894" w:rsidTr="003E1407">
        <w:trPr>
          <w:trHeight w:val="2117"/>
        </w:trPr>
        <w:tc>
          <w:tcPr>
            <w:tcW w:w="540" w:type="dxa"/>
          </w:tcPr>
          <w:p w:rsidR="00941894" w:rsidRDefault="00941894" w:rsidP="00396C6C">
            <w:pPr>
              <w:jc w:val="center"/>
            </w:pPr>
          </w:p>
        </w:tc>
        <w:tc>
          <w:tcPr>
            <w:tcW w:w="3679" w:type="dxa"/>
          </w:tcPr>
          <w:p w:rsidR="00941894" w:rsidRDefault="00941894" w:rsidP="00E13DC2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941894" w:rsidRDefault="004F4A6A" w:rsidP="004F4A6A">
            <w:pPr>
              <w:pStyle w:val="a5"/>
              <w:numPr>
                <w:ilvl w:val="0"/>
                <w:numId w:val="9"/>
              </w:numPr>
              <w:ind w:left="0" w:firstLine="360"/>
              <w:jc w:val="both"/>
            </w:pPr>
            <w:r>
              <w:t>Участие в межсетевом</w:t>
            </w:r>
            <w:r w:rsidR="00941894">
              <w:t xml:space="preserve"> </w:t>
            </w:r>
            <w:r w:rsidR="00941894" w:rsidRPr="00D537A8">
              <w:t>поисков</w:t>
            </w:r>
            <w:r>
              <w:t>ом</w:t>
            </w:r>
            <w:r w:rsidR="00941894" w:rsidRPr="00D537A8">
              <w:t xml:space="preserve"> практикум</w:t>
            </w:r>
            <w:r>
              <w:t>е</w:t>
            </w:r>
            <w:r w:rsidR="00941894" w:rsidRPr="00D537A8">
              <w:t xml:space="preserve"> </w:t>
            </w:r>
            <w:r w:rsidR="00941894">
              <w:t xml:space="preserve">для педагогов-участников МИП </w:t>
            </w:r>
            <w:r w:rsidR="00941894" w:rsidRPr="00D537A8">
              <w:t>по теме</w:t>
            </w:r>
            <w:r w:rsidR="00941894" w:rsidRPr="00D537A8">
              <w:rPr>
                <w:b/>
                <w:bCs/>
              </w:rPr>
              <w:t> "Играя, узнаем природу родного края: авторские дидактические игры краеведческого содержания"</w:t>
            </w:r>
            <w:r w:rsidR="00941894" w:rsidRPr="00D537A8">
              <w:t xml:space="preserve">. </w:t>
            </w:r>
          </w:p>
        </w:tc>
        <w:tc>
          <w:tcPr>
            <w:tcW w:w="3119" w:type="dxa"/>
          </w:tcPr>
          <w:p w:rsidR="00941894" w:rsidRDefault="00941894" w:rsidP="00C539F2">
            <w:pPr>
              <w:jc w:val="both"/>
            </w:pPr>
            <w:r>
              <w:t>Повышение профессиональной компетентности педагогов учреждений – участников МИП по созданию и использованию дидактических игр краеведческого содержания.</w:t>
            </w:r>
          </w:p>
          <w:p w:rsidR="00941894" w:rsidRDefault="00941894" w:rsidP="00C539F2">
            <w:pPr>
              <w:jc w:val="both"/>
            </w:pPr>
          </w:p>
        </w:tc>
        <w:tc>
          <w:tcPr>
            <w:tcW w:w="3544" w:type="dxa"/>
          </w:tcPr>
          <w:p w:rsidR="00941894" w:rsidRDefault="004F4A6A" w:rsidP="00C539F2">
            <w:pPr>
              <w:ind w:firstLine="460"/>
              <w:jc w:val="both"/>
            </w:pPr>
            <w:r>
              <w:t>Принят успешный опыт коллег по современным подходам</w:t>
            </w:r>
            <w:r w:rsidR="00941894">
              <w:t xml:space="preserve"> к созданию дидактических игр краеведческого содержания.</w:t>
            </w:r>
          </w:p>
          <w:p w:rsidR="00941894" w:rsidRDefault="00941894" w:rsidP="00C539F2">
            <w:pPr>
              <w:ind w:firstLine="460"/>
              <w:jc w:val="both"/>
            </w:pPr>
            <w:r>
              <w:t xml:space="preserve">Сформированы профессиональные </w:t>
            </w:r>
            <w:r w:rsidRPr="00D537A8">
              <w:t>навыки  и</w:t>
            </w:r>
            <w:r>
              <w:t>с</w:t>
            </w:r>
            <w:r w:rsidRPr="00D537A8">
              <w:t xml:space="preserve">пользования </w:t>
            </w:r>
            <w:r>
              <w:t>образовательных инструментов</w:t>
            </w:r>
            <w:r w:rsidRPr="00D537A8">
              <w:t xml:space="preserve">, организующих процесс познания через игровую </w:t>
            </w:r>
            <w:r>
              <w:t>деятельность.</w:t>
            </w:r>
          </w:p>
        </w:tc>
        <w:tc>
          <w:tcPr>
            <w:tcW w:w="1778" w:type="dxa"/>
          </w:tcPr>
          <w:p w:rsidR="00941894" w:rsidRDefault="00941894" w:rsidP="00C539F2">
            <w:r>
              <w:t>Выполнено</w:t>
            </w:r>
          </w:p>
        </w:tc>
      </w:tr>
      <w:tr w:rsidR="00384C5F" w:rsidTr="003E1407">
        <w:trPr>
          <w:trHeight w:val="2117"/>
        </w:trPr>
        <w:tc>
          <w:tcPr>
            <w:tcW w:w="540" w:type="dxa"/>
          </w:tcPr>
          <w:p w:rsidR="00384C5F" w:rsidRDefault="00384C5F" w:rsidP="00396C6C">
            <w:pPr>
              <w:jc w:val="center"/>
            </w:pPr>
          </w:p>
        </w:tc>
        <w:tc>
          <w:tcPr>
            <w:tcW w:w="3679" w:type="dxa"/>
          </w:tcPr>
          <w:p w:rsidR="00384C5F" w:rsidRDefault="00384C5F" w:rsidP="00E13DC2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384C5F" w:rsidRDefault="00384C5F" w:rsidP="00384C5F">
            <w:pPr>
              <w:pStyle w:val="a5"/>
              <w:numPr>
                <w:ilvl w:val="0"/>
                <w:numId w:val="9"/>
              </w:numPr>
              <w:ind w:left="0" w:firstLine="360"/>
              <w:jc w:val="both"/>
            </w:pPr>
            <w:r>
              <w:t xml:space="preserve">Участие в межсетевом семинаре-практикуме для педагогов учреждений – участников МИП </w:t>
            </w:r>
            <w:r w:rsidRPr="0077101C">
              <w:rPr>
                <w:b/>
                <w:bCs/>
              </w:rPr>
              <w:t>"</w:t>
            </w:r>
            <w:r>
              <w:rPr>
                <w:b/>
                <w:bCs/>
              </w:rPr>
              <w:t>Литературная гостиная как форма ознакомления с культурой и историей родного края</w:t>
            </w:r>
            <w:r w:rsidRPr="0077101C">
              <w:rPr>
                <w:b/>
                <w:bCs/>
              </w:rPr>
              <w:t>"</w:t>
            </w:r>
          </w:p>
        </w:tc>
        <w:tc>
          <w:tcPr>
            <w:tcW w:w="3119" w:type="dxa"/>
          </w:tcPr>
          <w:p w:rsidR="00384C5F" w:rsidRDefault="00384C5F" w:rsidP="00C539F2">
            <w:pPr>
              <w:jc w:val="both"/>
            </w:pPr>
            <w:r>
              <w:t>Повышение профессиональной компетентности педагогов учреждений – участников МИП по реализации культурологического направления краеведческой деятельности.</w:t>
            </w:r>
          </w:p>
        </w:tc>
        <w:tc>
          <w:tcPr>
            <w:tcW w:w="3544" w:type="dxa"/>
          </w:tcPr>
          <w:p w:rsidR="00384C5F" w:rsidRDefault="00384C5F" w:rsidP="00C539F2">
            <w:pPr>
              <w:ind w:firstLine="460"/>
              <w:jc w:val="both"/>
            </w:pPr>
            <w:r>
              <w:t xml:space="preserve">Принят опыт коллег по применению формы работы «литературная гостиная». Выявлены преимущества данной формы работы с детьми дошкольного возраста при формировании эмоционального отклика на самобытность культурного наследия города </w:t>
            </w:r>
            <w:r>
              <w:lastRenderedPageBreak/>
              <w:t>Ярославля.</w:t>
            </w:r>
          </w:p>
          <w:p w:rsidR="00384C5F" w:rsidRDefault="00384C5F" w:rsidP="00C539F2">
            <w:pPr>
              <w:ind w:firstLine="460"/>
              <w:jc w:val="both"/>
            </w:pPr>
            <w:r>
              <w:t xml:space="preserve">Сформированы компетенции по созданию условий </w:t>
            </w:r>
            <w:r w:rsidRPr="003C2E17">
              <w:rPr>
                <w:bCs/>
              </w:rPr>
              <w:t>для накопления детьми опыта проживания ценностно значимых</w:t>
            </w:r>
            <w:r w:rsidRPr="00FC7F64">
              <w:rPr>
                <w:bCs/>
              </w:rPr>
              <w:t xml:space="preserve"> событий</w:t>
            </w:r>
            <w:r>
              <w:rPr>
                <w:bCs/>
              </w:rPr>
              <w:t xml:space="preserve">. </w:t>
            </w:r>
          </w:p>
        </w:tc>
        <w:tc>
          <w:tcPr>
            <w:tcW w:w="1778" w:type="dxa"/>
          </w:tcPr>
          <w:p w:rsidR="00384C5F" w:rsidRDefault="00384C5F" w:rsidP="00C539F2">
            <w:r>
              <w:lastRenderedPageBreak/>
              <w:t>Выполнено</w:t>
            </w:r>
          </w:p>
        </w:tc>
      </w:tr>
      <w:tr w:rsidR="00384C5F" w:rsidTr="003E1407">
        <w:trPr>
          <w:trHeight w:val="2117"/>
        </w:trPr>
        <w:tc>
          <w:tcPr>
            <w:tcW w:w="540" w:type="dxa"/>
          </w:tcPr>
          <w:p w:rsidR="00384C5F" w:rsidRDefault="00384C5F" w:rsidP="00396C6C">
            <w:pPr>
              <w:jc w:val="center"/>
            </w:pPr>
          </w:p>
        </w:tc>
        <w:tc>
          <w:tcPr>
            <w:tcW w:w="3679" w:type="dxa"/>
          </w:tcPr>
          <w:p w:rsidR="00384C5F" w:rsidRDefault="00384C5F" w:rsidP="00E13DC2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384C5F" w:rsidRDefault="00384C5F" w:rsidP="00384C5F">
            <w:r>
              <w:t>4.</w:t>
            </w:r>
            <w:r w:rsidRPr="00142D16">
              <w:t>Организация внутрикорпоративного обучения</w:t>
            </w:r>
          </w:p>
          <w:p w:rsidR="00384C5F" w:rsidRDefault="00384C5F" w:rsidP="00384C5F">
            <w:pPr>
              <w:pStyle w:val="a5"/>
              <w:ind w:left="360"/>
              <w:jc w:val="both"/>
            </w:pPr>
          </w:p>
        </w:tc>
        <w:tc>
          <w:tcPr>
            <w:tcW w:w="3119" w:type="dxa"/>
          </w:tcPr>
          <w:p w:rsidR="005F56E5" w:rsidRDefault="005F56E5" w:rsidP="005F56E5">
            <w:pPr>
              <w:autoSpaceDE w:val="0"/>
              <w:autoSpaceDN w:val="0"/>
              <w:adjustRightInd w:val="0"/>
            </w:pPr>
            <w:r w:rsidRPr="00142D16">
              <w:t xml:space="preserve">Повысится профессиональная компетентность педагогов ДОУ </w:t>
            </w:r>
            <w:r>
              <w:t xml:space="preserve">по реализации регионального компонента образовательной программы  </w:t>
            </w:r>
            <w:proofErr w:type="gramStart"/>
            <w:r>
              <w:t>ДО</w:t>
            </w:r>
            <w:proofErr w:type="gramEnd"/>
            <w:r w:rsidRPr="00142D16">
              <w:t xml:space="preserve">  </w:t>
            </w:r>
          </w:p>
          <w:p w:rsidR="00384C5F" w:rsidRDefault="00384C5F" w:rsidP="00C539F2">
            <w:pPr>
              <w:jc w:val="both"/>
            </w:pPr>
          </w:p>
        </w:tc>
        <w:tc>
          <w:tcPr>
            <w:tcW w:w="3544" w:type="dxa"/>
          </w:tcPr>
          <w:p w:rsidR="00384C5F" w:rsidRDefault="00384C5F" w:rsidP="00941894">
            <w:r w:rsidRPr="00142D16">
              <w:t xml:space="preserve">В течение </w:t>
            </w:r>
            <w:r>
              <w:t xml:space="preserve">первого квартала </w:t>
            </w:r>
            <w:r w:rsidRPr="00142D16">
              <w:t xml:space="preserve"> </w:t>
            </w:r>
            <w:r>
              <w:t xml:space="preserve">2024 </w:t>
            </w:r>
            <w:r w:rsidRPr="00142D16">
              <w:t xml:space="preserve"> года внутри ДОУ  проведены с п</w:t>
            </w:r>
            <w:r>
              <w:t>едагогами следующие мероприятия</w:t>
            </w:r>
            <w:r w:rsidRPr="00142D16">
              <w:t xml:space="preserve">: </w:t>
            </w:r>
          </w:p>
          <w:p w:rsidR="004F4A6A" w:rsidRDefault="004F4A6A" w:rsidP="00941894">
            <w:pPr>
              <w:autoSpaceDE w:val="0"/>
              <w:autoSpaceDN w:val="0"/>
              <w:adjustRightInd w:val="0"/>
            </w:pPr>
            <w:r>
              <w:t>Изготовлены дидактические игры по ознакомлению дошкольников с историей родного края.</w:t>
            </w:r>
          </w:p>
          <w:p w:rsidR="00CC58E6" w:rsidRDefault="00CC58E6" w:rsidP="00CC58E6">
            <w:pPr>
              <w:autoSpaceDE w:val="0"/>
              <w:autoSpaceDN w:val="0"/>
              <w:adjustRightInd w:val="0"/>
            </w:pPr>
            <w:r>
              <w:t>Разработан конспект ООД «</w:t>
            </w:r>
            <w:proofErr w:type="spellStart"/>
            <w:r>
              <w:t>Квест</w:t>
            </w:r>
            <w:proofErr w:type="spellEnd"/>
            <w:r>
              <w:t xml:space="preserve">-игра: Путешествие по Ярославлю». </w:t>
            </w:r>
          </w:p>
          <w:p w:rsidR="00384C5F" w:rsidRDefault="005F56E5" w:rsidP="00CC58E6">
            <w:pPr>
              <w:jc w:val="both"/>
            </w:pPr>
            <w:r>
              <w:t>П</w:t>
            </w:r>
            <w:r w:rsidR="00CC58E6">
              <w:t>роведено 2</w:t>
            </w:r>
            <w:r>
              <w:t xml:space="preserve"> заседания рабочей группы</w:t>
            </w:r>
            <w:r w:rsidR="00B050ED">
              <w:t xml:space="preserve"> ДОУ по краеведению.</w:t>
            </w:r>
          </w:p>
        </w:tc>
        <w:tc>
          <w:tcPr>
            <w:tcW w:w="1778" w:type="dxa"/>
          </w:tcPr>
          <w:p w:rsidR="00384C5F" w:rsidRDefault="00384C5F" w:rsidP="00C539F2"/>
        </w:tc>
      </w:tr>
    </w:tbl>
    <w:p w:rsidR="006D3193" w:rsidRPr="006D3193" w:rsidRDefault="006D3193" w:rsidP="00DF1068"/>
    <w:p w:rsidR="003613ED" w:rsidRDefault="003613ED" w:rsidP="00DF1068"/>
    <w:p w:rsidR="00005D29" w:rsidRDefault="006D11CC">
      <w:r>
        <w:t>Отчет составил</w:t>
      </w:r>
      <w:r w:rsidR="00CC58E6">
        <w:t xml:space="preserve"> старший воспитатель </w:t>
      </w:r>
      <w:proofErr w:type="gramStart"/>
      <w:r w:rsidR="00CC58E6">
        <w:t>Невская</w:t>
      </w:r>
      <w:proofErr w:type="gramEnd"/>
      <w:r w:rsidR="00CC58E6">
        <w:t xml:space="preserve"> К.В.</w:t>
      </w:r>
    </w:p>
    <w:sectPr w:rsidR="00005D29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460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D466A"/>
    <w:multiLevelType w:val="hybridMultilevel"/>
    <w:tmpl w:val="A8F07C9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4315B2E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1FCE"/>
    <w:multiLevelType w:val="hybridMultilevel"/>
    <w:tmpl w:val="0B56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72A0F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E1C7C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1613D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74692"/>
    <w:multiLevelType w:val="multilevel"/>
    <w:tmpl w:val="33B2B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4AC362C"/>
    <w:multiLevelType w:val="hybridMultilevel"/>
    <w:tmpl w:val="FBE63862"/>
    <w:lvl w:ilvl="0" w:tplc="F11681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A61C12"/>
    <w:multiLevelType w:val="hybridMultilevel"/>
    <w:tmpl w:val="97144636"/>
    <w:lvl w:ilvl="0" w:tplc="05B67E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05D29"/>
    <w:rsid w:val="00076766"/>
    <w:rsid w:val="000912DE"/>
    <w:rsid w:val="000C00A1"/>
    <w:rsid w:val="000F70A1"/>
    <w:rsid w:val="0011320A"/>
    <w:rsid w:val="00123C29"/>
    <w:rsid w:val="00193E94"/>
    <w:rsid w:val="001A312A"/>
    <w:rsid w:val="001D39AA"/>
    <w:rsid w:val="001F7C6E"/>
    <w:rsid w:val="00205548"/>
    <w:rsid w:val="002065DF"/>
    <w:rsid w:val="0021393A"/>
    <w:rsid w:val="002951F9"/>
    <w:rsid w:val="00297B5E"/>
    <w:rsid w:val="002A0911"/>
    <w:rsid w:val="002D45AD"/>
    <w:rsid w:val="002F39F2"/>
    <w:rsid w:val="002F4647"/>
    <w:rsid w:val="003027AA"/>
    <w:rsid w:val="003217BF"/>
    <w:rsid w:val="00331E88"/>
    <w:rsid w:val="00335720"/>
    <w:rsid w:val="00346DDA"/>
    <w:rsid w:val="00353EA1"/>
    <w:rsid w:val="003613ED"/>
    <w:rsid w:val="00384C5F"/>
    <w:rsid w:val="00396C6C"/>
    <w:rsid w:val="003C7A5F"/>
    <w:rsid w:val="003E1407"/>
    <w:rsid w:val="00430649"/>
    <w:rsid w:val="004524A8"/>
    <w:rsid w:val="00491132"/>
    <w:rsid w:val="004975C4"/>
    <w:rsid w:val="004A22B9"/>
    <w:rsid w:val="004C39CB"/>
    <w:rsid w:val="004F4A6A"/>
    <w:rsid w:val="00506C50"/>
    <w:rsid w:val="005145A7"/>
    <w:rsid w:val="005232F5"/>
    <w:rsid w:val="00564646"/>
    <w:rsid w:val="00574E87"/>
    <w:rsid w:val="00583CC2"/>
    <w:rsid w:val="005B08AC"/>
    <w:rsid w:val="005D7CF6"/>
    <w:rsid w:val="005F56E5"/>
    <w:rsid w:val="00620051"/>
    <w:rsid w:val="00624007"/>
    <w:rsid w:val="006308E9"/>
    <w:rsid w:val="006364DB"/>
    <w:rsid w:val="00651B69"/>
    <w:rsid w:val="00662B80"/>
    <w:rsid w:val="006761C7"/>
    <w:rsid w:val="006B5464"/>
    <w:rsid w:val="006C2E62"/>
    <w:rsid w:val="006D11CC"/>
    <w:rsid w:val="006D3193"/>
    <w:rsid w:val="006F69D9"/>
    <w:rsid w:val="00704417"/>
    <w:rsid w:val="00714C21"/>
    <w:rsid w:val="00724FE5"/>
    <w:rsid w:val="007620E7"/>
    <w:rsid w:val="00766E3E"/>
    <w:rsid w:val="00786133"/>
    <w:rsid w:val="007A160C"/>
    <w:rsid w:val="007E5B6B"/>
    <w:rsid w:val="007E7536"/>
    <w:rsid w:val="007F5D79"/>
    <w:rsid w:val="008338E7"/>
    <w:rsid w:val="00833EA3"/>
    <w:rsid w:val="00840408"/>
    <w:rsid w:val="008446AC"/>
    <w:rsid w:val="008A14D4"/>
    <w:rsid w:val="008E1C9F"/>
    <w:rsid w:val="008F3063"/>
    <w:rsid w:val="00927D14"/>
    <w:rsid w:val="00941894"/>
    <w:rsid w:val="0098769D"/>
    <w:rsid w:val="00996E9C"/>
    <w:rsid w:val="009A7C45"/>
    <w:rsid w:val="009E3877"/>
    <w:rsid w:val="00A214B4"/>
    <w:rsid w:val="00A33B75"/>
    <w:rsid w:val="00A936AE"/>
    <w:rsid w:val="00A93DCD"/>
    <w:rsid w:val="00AE11EB"/>
    <w:rsid w:val="00AF3F69"/>
    <w:rsid w:val="00B050ED"/>
    <w:rsid w:val="00B06C4C"/>
    <w:rsid w:val="00B440AA"/>
    <w:rsid w:val="00B44343"/>
    <w:rsid w:val="00B44DA4"/>
    <w:rsid w:val="00B475EF"/>
    <w:rsid w:val="00B61A22"/>
    <w:rsid w:val="00B77618"/>
    <w:rsid w:val="00BD00ED"/>
    <w:rsid w:val="00BD133D"/>
    <w:rsid w:val="00BF19A6"/>
    <w:rsid w:val="00C52BD6"/>
    <w:rsid w:val="00C75349"/>
    <w:rsid w:val="00C805B5"/>
    <w:rsid w:val="00CA21E7"/>
    <w:rsid w:val="00CC58E6"/>
    <w:rsid w:val="00CE08AF"/>
    <w:rsid w:val="00D77B20"/>
    <w:rsid w:val="00D90A81"/>
    <w:rsid w:val="00DA2873"/>
    <w:rsid w:val="00DF1068"/>
    <w:rsid w:val="00DF26EA"/>
    <w:rsid w:val="00E13DC2"/>
    <w:rsid w:val="00E2496A"/>
    <w:rsid w:val="00E52D40"/>
    <w:rsid w:val="00E66F35"/>
    <w:rsid w:val="00E9135E"/>
    <w:rsid w:val="00ED53C3"/>
    <w:rsid w:val="00F93BFA"/>
    <w:rsid w:val="00FA1079"/>
    <w:rsid w:val="00FF4E0F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F5D7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3C7A5F"/>
    <w:rPr>
      <w:sz w:val="24"/>
      <w:szCs w:val="24"/>
    </w:rPr>
  </w:style>
  <w:style w:type="character" w:styleId="a7">
    <w:name w:val="Strong"/>
    <w:basedOn w:val="a0"/>
    <w:uiPriority w:val="22"/>
    <w:qFormat/>
    <w:rsid w:val="00B44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Ксения Невская</cp:lastModifiedBy>
  <cp:revision>20</cp:revision>
  <cp:lastPrinted>2014-11-18T13:28:00Z</cp:lastPrinted>
  <dcterms:created xsi:type="dcterms:W3CDTF">2018-04-28T10:23:00Z</dcterms:created>
  <dcterms:modified xsi:type="dcterms:W3CDTF">2024-05-13T22:08:00Z</dcterms:modified>
</cp:coreProperties>
</file>