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E" w:rsidRDefault="00B975E9">
      <w:pPr>
        <w:pStyle w:val="1"/>
        <w:spacing w:before="73"/>
      </w:pPr>
      <w:r>
        <w:t>Промежуточный</w:t>
      </w:r>
      <w:r w:rsidR="008C47FC">
        <w:t xml:space="preserve"> </w:t>
      </w:r>
      <w:r>
        <w:t>отчет</w:t>
      </w:r>
      <w:r w:rsidR="008C47FC">
        <w:t xml:space="preserve"> </w:t>
      </w:r>
      <w:r>
        <w:t>по</w:t>
      </w:r>
      <w:r w:rsidR="008C47FC">
        <w:t xml:space="preserve"> </w:t>
      </w:r>
      <w:r>
        <w:t>реализации</w:t>
      </w:r>
      <w:r w:rsidR="008C47FC">
        <w:t xml:space="preserve"> </w:t>
      </w:r>
      <w:r>
        <w:rPr>
          <w:spacing w:val="-2"/>
        </w:rPr>
        <w:t>проекта</w:t>
      </w:r>
    </w:p>
    <w:p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:rsidR="0037630E" w:rsidRDefault="00B975E9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>(название</w:t>
      </w:r>
      <w:r w:rsidR="00B013BD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проекта)</w:t>
      </w:r>
    </w:p>
    <w:p w:rsidR="0037630E" w:rsidRDefault="00F50913">
      <w:pPr>
        <w:pStyle w:val="1"/>
        <w:spacing w:line="321" w:lineRule="exact"/>
      </w:pPr>
      <w:r>
        <w:t xml:space="preserve">За </w:t>
      </w:r>
      <w:r w:rsidRPr="008C47FC">
        <w:t>I</w:t>
      </w:r>
      <w:r w:rsidR="008C47FC" w:rsidRPr="008C47FC">
        <w:t xml:space="preserve"> </w:t>
      </w:r>
      <w:r>
        <w:t>полугодие</w:t>
      </w:r>
      <w:r w:rsidR="008C47FC">
        <w:t xml:space="preserve"> </w:t>
      </w:r>
      <w:r>
        <w:t>2025</w:t>
      </w:r>
      <w:r>
        <w:rPr>
          <w:spacing w:val="-4"/>
        </w:rPr>
        <w:t>г.</w:t>
      </w:r>
    </w:p>
    <w:p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 w:rsidR="008C47FC">
        <w:rPr>
          <w:sz w:val="24"/>
        </w:rPr>
        <w:t xml:space="preserve"> </w:t>
      </w:r>
      <w:r>
        <w:rPr>
          <w:sz w:val="24"/>
          <w:u w:val="single"/>
        </w:rPr>
        <w:t>МДОУ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8C47FC">
        <w:rPr>
          <w:sz w:val="24"/>
          <w:u w:val="single"/>
        </w:rPr>
        <w:t xml:space="preserve"> </w:t>
      </w:r>
      <w:r w:rsidR="008A0418">
        <w:rPr>
          <w:spacing w:val="-4"/>
          <w:sz w:val="24"/>
          <w:u w:val="single"/>
        </w:rPr>
        <w:t>104</w:t>
      </w:r>
      <w:r>
        <w:rPr>
          <w:spacing w:val="-4"/>
          <w:sz w:val="24"/>
          <w:u w:val="single"/>
        </w:rPr>
        <w:t>»</w:t>
      </w:r>
    </w:p>
    <w:p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 w:rsidR="008C47FC">
        <w:rPr>
          <w:sz w:val="24"/>
        </w:rPr>
        <w:t xml:space="preserve"> </w:t>
      </w:r>
      <w:r>
        <w:rPr>
          <w:sz w:val="24"/>
        </w:rPr>
        <w:t>проекта,</w:t>
      </w:r>
      <w:r w:rsidR="008C47FC">
        <w:rPr>
          <w:sz w:val="24"/>
        </w:rPr>
        <w:t xml:space="preserve"> </w:t>
      </w:r>
      <w:r>
        <w:rPr>
          <w:sz w:val="24"/>
          <w:u w:val="single"/>
        </w:rPr>
        <w:t>заведующий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 w:rsidR="008A0418">
        <w:rPr>
          <w:sz w:val="24"/>
          <w:u w:val="single"/>
        </w:rPr>
        <w:t xml:space="preserve"> «Детский сад № 104» Курилова Т.В.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1108"/>
        </w:trPr>
        <w:tc>
          <w:tcPr>
            <w:tcW w:w="610" w:type="dxa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8A0418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8A0418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7630E" w:rsidRDefault="008A0418">
            <w:pPr>
              <w:pStyle w:val="TableParagraph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B975E9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B975E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975E9"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8A04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 w:rsidR="008A04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 w:rsidR="008A04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8A0418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A04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:rsidTr="006879F7">
        <w:trPr>
          <w:trHeight w:val="2728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7630E" w:rsidRDefault="00F50913" w:rsidP="00F509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  <w:r w:rsidR="008A04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разработки информационно-методических материалов </w:t>
            </w:r>
            <w:r w:rsidRPr="00F50913">
              <w:rPr>
                <w:sz w:val="24"/>
              </w:rPr>
              <w:t xml:space="preserve">по внедрению регионального компонента в ДОУ муниципальной системы образования </w:t>
            </w:r>
            <w:proofErr w:type="gramStart"/>
            <w:r w:rsidRPr="00F50913">
              <w:rPr>
                <w:sz w:val="24"/>
              </w:rPr>
              <w:t>г</w:t>
            </w:r>
            <w:proofErr w:type="gramEnd"/>
            <w:r w:rsidRPr="00F50913">
              <w:rPr>
                <w:sz w:val="24"/>
              </w:rPr>
              <w:t>. Ярославля.</w:t>
            </w:r>
          </w:p>
        </w:tc>
        <w:tc>
          <w:tcPr>
            <w:tcW w:w="3046" w:type="dxa"/>
          </w:tcPr>
          <w:p w:rsidR="00F50913" w:rsidRPr="00F50913" w:rsidRDefault="003A609B" w:rsidP="00F50913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 xml:space="preserve">1. </w:t>
            </w:r>
            <w:r w:rsidR="00F50913" w:rsidRPr="00F50913">
              <w:rPr>
                <w:sz w:val="24"/>
              </w:rPr>
              <w:t>Встреча рабочей группы по подготовке к семинару</w:t>
            </w:r>
          </w:p>
          <w:p w:rsidR="003A609B" w:rsidRPr="003A609B" w:rsidRDefault="00F50913" w:rsidP="00F50913">
            <w:pPr>
              <w:pStyle w:val="TableParagraph"/>
              <w:ind w:left="107"/>
              <w:rPr>
                <w:sz w:val="24"/>
              </w:rPr>
            </w:pP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37630E" w:rsidRDefault="003A609B" w:rsidP="00F50913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 xml:space="preserve">2. </w:t>
            </w:r>
            <w:r w:rsidR="0068023B" w:rsidRPr="0068023B">
              <w:rPr>
                <w:sz w:val="24"/>
              </w:rPr>
              <w:t>Встреча рабочей группы по подготовке к семинару «Реализация культурологического направления краеведческой деятельности с детьми дошкольного возраста».</w:t>
            </w:r>
          </w:p>
          <w:p w:rsidR="005077EF" w:rsidRDefault="005077EF" w:rsidP="005077EF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A609B">
              <w:rPr>
                <w:sz w:val="24"/>
              </w:rPr>
              <w:t xml:space="preserve">. </w:t>
            </w:r>
            <w:r w:rsidRPr="0068023B">
              <w:rPr>
                <w:sz w:val="24"/>
              </w:rPr>
              <w:t>Встреча рабочей группы по подготовке к семинару</w:t>
            </w:r>
            <w:r>
              <w:rPr>
                <w:sz w:val="24"/>
              </w:rPr>
              <w:t xml:space="preserve"> «Реализация экономического</w:t>
            </w:r>
            <w:r w:rsidRPr="0068023B">
              <w:rPr>
                <w:sz w:val="24"/>
              </w:rPr>
              <w:t xml:space="preserve"> направления краеведческой деятельности с детьми дошкольного возраста».</w:t>
            </w:r>
          </w:p>
          <w:p w:rsidR="005077EF" w:rsidRDefault="005077EF" w:rsidP="00F50913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</w:p>
        </w:tc>
        <w:tc>
          <w:tcPr>
            <w:tcW w:w="3223" w:type="dxa"/>
          </w:tcPr>
          <w:p w:rsidR="0037630E" w:rsidRDefault="006802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Координация </w:t>
            </w:r>
            <w:r w:rsidR="003A609B" w:rsidRPr="003A609B">
              <w:rPr>
                <w:sz w:val="24"/>
              </w:rPr>
              <w:t>работы участников проекта.</w:t>
            </w:r>
            <w:r w:rsidR="00B013BD">
              <w:rPr>
                <w:sz w:val="24"/>
              </w:rPr>
              <w:t xml:space="preserve"> </w:t>
            </w:r>
            <w:r w:rsidRPr="003A609B">
              <w:rPr>
                <w:sz w:val="24"/>
              </w:rPr>
              <w:t>Определены направления и содержание</w:t>
            </w:r>
            <w:r>
              <w:rPr>
                <w:sz w:val="24"/>
              </w:rPr>
              <w:t xml:space="preserve"> семинаров-практикумов.</w:t>
            </w:r>
          </w:p>
        </w:tc>
        <w:tc>
          <w:tcPr>
            <w:tcW w:w="3014" w:type="dxa"/>
          </w:tcPr>
          <w:p w:rsidR="0068023B" w:rsidRPr="003A609B" w:rsidRDefault="0068023B" w:rsidP="006802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Разработан план семинара-практикума </w:t>
            </w: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37630E" w:rsidRDefault="006802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 план семинара-практикума</w:t>
            </w:r>
            <w:r w:rsidR="008A0418">
              <w:rPr>
                <w:sz w:val="24"/>
              </w:rPr>
              <w:t xml:space="preserve"> </w:t>
            </w:r>
            <w:r w:rsidRPr="0068023B">
              <w:rPr>
                <w:sz w:val="24"/>
              </w:rPr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A6181B" w:rsidRDefault="00A618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 план семинара-практикума «Реализация экономического</w:t>
            </w:r>
            <w:r w:rsidRPr="0068023B">
              <w:rPr>
                <w:sz w:val="24"/>
              </w:rPr>
              <w:t xml:space="preserve"> направления краеведческой деятельности с детьми дошкольного возраста».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:rsidTr="006879F7">
        <w:trPr>
          <w:trHeight w:val="2728"/>
        </w:trPr>
        <w:tc>
          <w:tcPr>
            <w:tcW w:w="610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87" w:type="dxa"/>
          </w:tcPr>
          <w:p w:rsidR="006879F7" w:rsidRDefault="006879F7" w:rsidP="00F509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 w:rsidR="008A0418">
              <w:rPr>
                <w:sz w:val="24"/>
              </w:rPr>
              <w:t xml:space="preserve"> </w:t>
            </w:r>
            <w:r w:rsidR="00F50913">
              <w:rPr>
                <w:spacing w:val="-4"/>
                <w:sz w:val="24"/>
              </w:rPr>
              <w:t>инновационного опыта.</w:t>
            </w:r>
          </w:p>
        </w:tc>
        <w:tc>
          <w:tcPr>
            <w:tcW w:w="3046" w:type="dxa"/>
          </w:tcPr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Проведены обучающие семинары для педагогов:</w:t>
            </w:r>
          </w:p>
          <w:p w:rsidR="003909AE" w:rsidRDefault="003909AE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3909AE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</w:p>
          <w:p w:rsidR="0068023B" w:rsidRPr="003A609B" w:rsidRDefault="0068023B" w:rsidP="0068023B">
            <w:pPr>
              <w:pStyle w:val="TableParagraph"/>
              <w:ind w:left="107"/>
              <w:rPr>
                <w:sz w:val="24"/>
              </w:rPr>
            </w:pP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68023B" w:rsidRDefault="0068023B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6879F7" w:rsidRDefault="006879F7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</w:p>
          <w:p w:rsidR="0068023B" w:rsidRDefault="0068023B" w:rsidP="006879F7">
            <w:pPr>
              <w:rPr>
                <w:sz w:val="24"/>
                <w:szCs w:val="24"/>
              </w:rPr>
            </w:pPr>
            <w:r w:rsidRPr="0068023B">
              <w:rPr>
                <w:sz w:val="24"/>
              </w:rPr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8C47FC" w:rsidRDefault="008C47FC" w:rsidP="008A0418">
            <w:pPr>
              <w:pStyle w:val="TableParagraph"/>
              <w:spacing w:line="259" w:lineRule="exact"/>
              <w:rPr>
                <w:sz w:val="24"/>
              </w:rPr>
            </w:pPr>
          </w:p>
          <w:p w:rsidR="008C47FC" w:rsidRDefault="008A0418" w:rsidP="006879F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47FC">
              <w:rPr>
                <w:sz w:val="24"/>
                <w:szCs w:val="24"/>
              </w:rPr>
              <w:t>Семинар-практикум:</w:t>
            </w:r>
          </w:p>
          <w:p w:rsidR="008C47FC" w:rsidRP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8C47FC">
              <w:rPr>
                <w:sz w:val="24"/>
                <w:szCs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:rsidR="008C47FC" w:rsidRP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23" w:type="dxa"/>
          </w:tcPr>
          <w:p w:rsidR="003909AE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Обеспечить повышение у педагогов </w:t>
            </w:r>
            <w:r w:rsidR="0068023B">
              <w:rPr>
                <w:sz w:val="24"/>
              </w:rPr>
              <w:t xml:space="preserve">ДОО г. Ярославля </w:t>
            </w:r>
            <w:r w:rsidRPr="006879F7">
              <w:rPr>
                <w:sz w:val="24"/>
              </w:rPr>
              <w:t>уровня профессиональной компетентности по реализации регионального компонента.</w:t>
            </w: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</w:t>
            </w:r>
            <w:proofErr w:type="gramStart"/>
            <w:r w:rsidRPr="006879F7">
              <w:rPr>
                <w:sz w:val="24"/>
              </w:rPr>
              <w:t>г</w:t>
            </w:r>
            <w:proofErr w:type="gramEnd"/>
            <w:r w:rsidRPr="006879F7">
              <w:rPr>
                <w:sz w:val="24"/>
              </w:rPr>
              <w:t>. Ярославля.</w:t>
            </w:r>
          </w:p>
        </w:tc>
        <w:tc>
          <w:tcPr>
            <w:tcW w:w="3014" w:type="dxa"/>
          </w:tcPr>
          <w:p w:rsidR="006879F7" w:rsidRDefault="00FE1A99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="006879F7"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о направлениях краеведческой</w:t>
            </w:r>
            <w:r w:rsidR="008A041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879F7"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 xml:space="preserve">, представленных в программе «Большой </w:t>
            </w:r>
            <w:proofErr w:type="spellStart"/>
            <w:proofErr w:type="gramStart"/>
            <w:r>
              <w:rPr>
                <w:sz w:val="24"/>
              </w:rPr>
              <w:t>Ярославль-маленьким</w:t>
            </w:r>
            <w:proofErr w:type="spellEnd"/>
            <w:proofErr w:type="gramEnd"/>
            <w:r>
              <w:rPr>
                <w:sz w:val="24"/>
              </w:rPr>
              <w:t xml:space="preserve"> гражданам»</w:t>
            </w:r>
            <w:r w:rsidR="006879F7" w:rsidRPr="006879F7">
              <w:rPr>
                <w:sz w:val="24"/>
              </w:rPr>
              <w:t>.</w:t>
            </w: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  <w:p w:rsidR="003909AE" w:rsidRDefault="003909AE" w:rsidP="00FE1A9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Транслирован опыт использования успешных образовательных практик краеведческого содержания: </w:t>
            </w:r>
            <w:r w:rsidR="001D1E84">
              <w:rPr>
                <w:sz w:val="24"/>
              </w:rPr>
              <w:t xml:space="preserve">по </w:t>
            </w:r>
            <w:r w:rsidR="001D1E84" w:rsidRPr="001D1E84">
              <w:rPr>
                <w:sz w:val="24"/>
              </w:rPr>
              <w:t xml:space="preserve">ознакомлению детей с </w:t>
            </w:r>
            <w:bookmarkStart w:id="0" w:name="_GoBack"/>
            <w:bookmarkEnd w:id="0"/>
            <w:r w:rsidR="008A0418">
              <w:rPr>
                <w:sz w:val="24"/>
              </w:rPr>
              <w:t xml:space="preserve">природой, </w:t>
            </w:r>
            <w:r w:rsidR="001D1E84">
              <w:rPr>
                <w:sz w:val="24"/>
              </w:rPr>
              <w:t>архитектурой</w:t>
            </w:r>
            <w:r w:rsidR="008A0418">
              <w:rPr>
                <w:sz w:val="24"/>
              </w:rPr>
              <w:t xml:space="preserve"> и экономикой </w:t>
            </w:r>
            <w:r w:rsidR="001D1E84">
              <w:rPr>
                <w:sz w:val="24"/>
              </w:rPr>
              <w:t xml:space="preserve"> Ярославской области.</w:t>
            </w:r>
          </w:p>
        </w:tc>
        <w:tc>
          <w:tcPr>
            <w:tcW w:w="2709" w:type="dxa"/>
          </w:tcPr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 w:rsidR="00B013B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 w:rsidR="00B013BD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:rsidR="0037630E" w:rsidRPr="008C47FC" w:rsidRDefault="00B975E9" w:rsidP="00A6181B">
      <w:pPr>
        <w:rPr>
          <w:sz w:val="24"/>
        </w:rPr>
      </w:pPr>
      <w:r w:rsidRPr="008C47FC">
        <w:rPr>
          <w:sz w:val="24"/>
        </w:rPr>
        <w:lastRenderedPageBreak/>
        <w:t>Старший</w:t>
      </w:r>
      <w:r w:rsidR="008C47FC">
        <w:rPr>
          <w:sz w:val="24"/>
        </w:rPr>
        <w:t xml:space="preserve"> </w:t>
      </w:r>
      <w:r w:rsidRPr="008C47FC">
        <w:rPr>
          <w:sz w:val="24"/>
        </w:rPr>
        <w:t>воспитатель</w:t>
      </w:r>
      <w:r w:rsidR="008C47FC">
        <w:rPr>
          <w:sz w:val="24"/>
        </w:rPr>
        <w:t xml:space="preserve"> </w:t>
      </w:r>
      <w:r w:rsidRPr="008C47FC">
        <w:rPr>
          <w:sz w:val="24"/>
        </w:rPr>
        <w:t>МДОУ</w:t>
      </w:r>
      <w:r w:rsidR="00B013BD">
        <w:rPr>
          <w:sz w:val="24"/>
        </w:rPr>
        <w:t xml:space="preserve"> </w:t>
      </w:r>
      <w:r w:rsidRPr="008C47FC">
        <w:rPr>
          <w:sz w:val="24"/>
        </w:rPr>
        <w:t>«Детский</w:t>
      </w:r>
      <w:r w:rsidR="008C47FC">
        <w:rPr>
          <w:sz w:val="24"/>
        </w:rPr>
        <w:t xml:space="preserve"> </w:t>
      </w:r>
      <w:r w:rsidR="008A0418">
        <w:rPr>
          <w:sz w:val="24"/>
        </w:rPr>
        <w:t>сад № 104</w:t>
      </w:r>
      <w:r w:rsidRPr="008C47FC">
        <w:rPr>
          <w:sz w:val="24"/>
        </w:rPr>
        <w:t>»</w:t>
      </w:r>
      <w:r w:rsidR="008A0418">
        <w:rPr>
          <w:sz w:val="24"/>
        </w:rPr>
        <w:t xml:space="preserve"> Невская К.В.</w:t>
      </w:r>
    </w:p>
    <w:sectPr w:rsidR="0037630E" w:rsidRPr="008C47FC" w:rsidSect="00102319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630E"/>
    <w:rsid w:val="00102319"/>
    <w:rsid w:val="0016246E"/>
    <w:rsid w:val="001D1E84"/>
    <w:rsid w:val="00244403"/>
    <w:rsid w:val="00246E44"/>
    <w:rsid w:val="00283E46"/>
    <w:rsid w:val="002B5F02"/>
    <w:rsid w:val="0034567A"/>
    <w:rsid w:val="0037630E"/>
    <w:rsid w:val="003909AE"/>
    <w:rsid w:val="003A609B"/>
    <w:rsid w:val="005077EF"/>
    <w:rsid w:val="005F4EB7"/>
    <w:rsid w:val="0068023B"/>
    <w:rsid w:val="006879F7"/>
    <w:rsid w:val="0087531B"/>
    <w:rsid w:val="008A0418"/>
    <w:rsid w:val="008C47FC"/>
    <w:rsid w:val="00A6181B"/>
    <w:rsid w:val="00B013BD"/>
    <w:rsid w:val="00B975E9"/>
    <w:rsid w:val="00C413BE"/>
    <w:rsid w:val="00F50913"/>
    <w:rsid w:val="00FA0AAF"/>
    <w:rsid w:val="00FE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3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2319"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319"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102319"/>
  </w:style>
  <w:style w:type="paragraph" w:customStyle="1" w:styleId="TableParagraph">
    <w:name w:val="Table Paragraph"/>
    <w:basedOn w:val="a"/>
    <w:uiPriority w:val="1"/>
    <w:qFormat/>
    <w:rsid w:val="00102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9EF8-3E54-4D6D-9D63-738BD021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yarsad104@outlook.com</cp:lastModifiedBy>
  <cp:revision>8</cp:revision>
  <dcterms:created xsi:type="dcterms:W3CDTF">2025-05-26T10:29:00Z</dcterms:created>
  <dcterms:modified xsi:type="dcterms:W3CDTF">2025-06-23T12:12:00Z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