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F" w:rsidRPr="00CC3C1F" w:rsidRDefault="008E623F" w:rsidP="00CC3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1F">
        <w:rPr>
          <w:rFonts w:ascii="Times New Roman" w:hAnsi="Times New Roman" w:cs="Times New Roman"/>
          <w:b/>
          <w:sz w:val="24"/>
          <w:szCs w:val="24"/>
        </w:rPr>
        <w:t>Учебный план на 2019 - 2020 учебный год по МДОУ «Детский сад № 104»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с п.9 ст.2 Федерального закона от 29.12.2012 № 273-ФЗ «Об образовании в Российской Федерации». Является локальным нормативным актом, регламентирующим образовательную деятельность ДОУ и, гарантирующим ребенку получение комплекса образовательных услуг. Учебный план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ДОУ на 2019 - 2020 учебный год разработана как часть образовательной программы в соответствии со следующими нормативно правовыми документами: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• Федеральным законом от 29.12.2012г. № 273-ФЭ «Об образовании в Российской Федерации»; •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 •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г., №2/15) и размещенной в реестре примерных основных общеобразовательных программ на сайте Министерства образования и науки Российской Федерации. •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«От рождения до школы» / Под редакцией Н.Е.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>, Т.С. Комаровой, М.А. Васильевой/, прошедшей общественную экспертизу и включенной в Навигатор образовательных программ дошкольного образования на сайте Федерального государственного автономного учреждения «Федеральный институт развития образования»;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13.05.2013г.; •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№1155 «Об утверждении федерального государственного стандарта дошкольного образования»; • Письмом «Комментарии к ФГОС дошкольного образования» Министерства образования и науки Российской Федерации от 28.02.2014 г. № 08-249;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• Уставом образовательной организации и лицензией на осуществление образовательной деятельности по программам дошкольного образования.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1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Учебный план устанавливает перечень образовательных областей, объем учебного времени, отводимого на проведение непрерывной образовательной деятельности с обучающимися детьми дошкольного возраста, а также комплексирование программ и технологий, дающее возможность ДОУ выстраивать образовательный процесс на принципах дифференциации и вариативности. В учебном плане ДОУ №2 представлено распределение объема недельной, месячной и годовой образовательной нагрузки. В основу учебного плана положен комплексно-тематический принцип построения образовательного процесса;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Таким образом, непрерывная образовательная деятельность рассматривается как важная, но не преобладающая форма организованного обучения детей. В работе с детьми используются различные формы работы: фронтальная, подгрупповая, индивидуальная, которые применяются с учетом возраста и уровня развития ребенка, а также сложности программного и дидактического материала на основе игровых подходов и интегративной технологии.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Формы организации: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Фронтальная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Работа со всей группой, единое содержание.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Групповая (индивидуально - коллективная)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lastRenderedPageBreak/>
        <w:t xml:space="preserve">Группа делится на подгруппы. Число занимающихся может быть разным — от 3 до 8, 10 в зависимости от возраста и уровня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детей. Основания для комплектации: личная симпатия детей, общность интересов, уровни развития. При этом педагогу, в первую очередь, важно обеспечить взаимодействие детей в процессе обучения.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времени обучения; ограничение сотрудничество с другими детьми.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Во всех возрастных группах 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переутомления детей её сочетают с образовательной деятельностью, направленной на физическое и художественно - эстетическое развитие детей.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В структуре учебного плана выделяются: обязательная часть и часть, формируемая участниками образовательных отношений (с учетом образовательных потребностей воспитанников и родителей, традиций и возможностей педагогического коллектива).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Обязательная часть обеспечивает выполнение, не менее 60% , Основной образовательной программы дошкольного образования (в данном случае программы «От рождения до школы» под редакцией Н.Е.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, Т.С. Комаровой, М.А Васильевой (издание 4-е,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>М.: Мозаика-Синтез, 2019 г.).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В обязательную часть плана включены четыре образовательных области, обеспечивающих социально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2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коммуникативное, физическое, речевое, познавательное развитие детей. Образовательные области соотносятся с образовательными модулями программы «От рождения до школы». Часть, формируемая участниками образовательных отношений, разработана с целью обеспечения вариативности дошкольного образования за счет привлечения парциальных образовательных программ, реализации приоритетного направления деятельности. Часть, формируемая участниками образовательных отношений, составляет не более 40% общего объема «Образовательной программы дошкольного образования муниципального  дошкольного образовательного учреждения «детский сад №104» 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2019 - 2020 учебный год в ДОУ начинается 1 сентября 2019 г. и заканчивается 31 мая 2020 г. и составляет 36 учебных недель.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 С 01 июня 2020 года по 31 августа 2020 года - летний оздоровительный период, во время которого с детьми проводятся организованные формы работы физической и художественно-эстетической направленности, развлечения, тематические досуги, проектная деятельность в рамках тематических недель, в соответствии с направлениями развития детей дошкольного возраста. В летний период не предусмотрено проведение непрерывной образовательной деятельности.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В середине учебного года (последняя неделя декабря) организуются зимние каникулы, во время которых проводится непрерывная образовательная деятельность только эстетически-оздоровительного цикла (музыкальная, двигательная, изобразительная). В конце учебного года (последние две недели мая) организуется мониторинг освоения образовательной программы (педагогическая диагностика).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Таким образом, продолжительность учебного года по организации непрерывной образовательной деятельности, направленной на познавательное, речевое и социально-коммуникативное развитие составляет 33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недели, а физического и художественно-эстетического - 34 учебных недели.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На 1 сентября 2019 г. в ДОУ сформировано 9 возрастных групп: 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-группа раннего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-комбинированная группа с ТНР младшего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-комбинированная группа с ТНР среднего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-комбинированная группа с ТНР старшего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lastRenderedPageBreak/>
        <w:t>-подготовительная группа компенсирующего вида для детей с ЗПР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-комбинированная группа для детей с нарушением зрения младшего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-компенсирующая группа для детей с нарушением зрения среднего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 компенсирующая группа для детей с нарушением зрения  старшего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- компенсирующая группа для детей с нарушением зрения </w:t>
      </w:r>
      <w:r w:rsidR="009D427D" w:rsidRPr="00CC3C1F">
        <w:rPr>
          <w:rFonts w:ascii="Times New Roman" w:hAnsi="Times New Roman" w:cs="Times New Roman"/>
          <w:sz w:val="24"/>
          <w:szCs w:val="24"/>
        </w:rPr>
        <w:t>6-7 -летнего</w:t>
      </w:r>
      <w:r w:rsidRPr="00CC3C1F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623F" w:rsidRPr="00CC3C1F" w:rsidRDefault="009D427D" w:rsidP="00CC3C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3C1F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CC3C1F">
        <w:rPr>
          <w:rFonts w:ascii="Times New Roman" w:hAnsi="Times New Roman" w:cs="Times New Roman"/>
          <w:b/>
          <w:sz w:val="24"/>
          <w:szCs w:val="24"/>
        </w:rPr>
        <w:t>: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Социально - коммуникативное развитие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3C1F">
        <w:rPr>
          <w:rFonts w:ascii="Times New Roman" w:hAnsi="Times New Roman" w:cs="Times New Roman"/>
          <w:sz w:val="24"/>
          <w:szCs w:val="24"/>
        </w:rPr>
        <w:t>ШороховаО.А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. «Играем в сказку» Антипина Е.А.«Театрализованная деятельность в детском саду» Петрова Т.П., Сергеева Е.Л. «Театрализованные игры в детском саду» Т.С. Комарова, Л.В.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, Л.Ю. Павлова «Трудовое воспитание в детском саду» Т.Д.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«Нравственное воспитание в детском саду» В.И.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«Уроки добра» Н.Н. Авдеева, О.Л. Князева, Р.Б.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«Безопасность» Т.Ф.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«Ознакомление дошкольников с правилами дорожного движения»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Алешина Н.В. «Ознакомление дошкольников с окружающим и социальной действительностью», «Патриотическое воспитание дошкольников» Иванова Т.В. «Ребенок и окружающий мир»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О.А. «Экологическое воспитание в детском саду» Рыжова Н.А. «Наш дом - природа» С.Н. Николаева «Методика экологического воспитания в детском саду»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О.В. «Ребенок и окружающий мир», «Неизведанное рядом»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Г.П., Чистякова А.Е. «Экспериментальная деятельность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детей среднего и старшего дошкольного возраста» Павлова Л.Н. «Развивающие игры - занятия с детьми» Зубкова Н.М. «Опыты и эксперименты» Н.А.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- Пискарева «Формирование элементарных математических представлений в детском саду» Колесникова Е.В. «Формирование элементарных математических представлений у дошкольников»; Сычева Г.Е. «Формирование элементарных математических представлений у дошкольников» В.П. Новикова «Математика в детском саду» В.Г. Житомирский, Л.Н.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Шеврин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«Геометрия для малышей» Л.В.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«Конструирование и художественный труд в детском саду»</w:t>
      </w:r>
    </w:p>
    <w:p w:rsidR="009D427D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</w:p>
    <w:p w:rsidR="009D427D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саду» Максаков А.И. «Развитие правильной речи ребёнка в семье», «Учите, играя» O. С.Ушакова «Программа развития речи детей дошкольного возраста в детском саду» Э.П. Короткова «Обучение рассказыванию в детском саду» Е.В. Колесникова «Развитие звуковой культуры речи», «Развитие </w:t>
      </w:r>
      <w:proofErr w:type="spellStart"/>
      <w:proofErr w:type="gramStart"/>
      <w:r w:rsidRPr="00CC3C1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- буквенного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анализа у детей» P. А. Жукова «Развитие речи» </w:t>
      </w:r>
      <w:r w:rsidRPr="00CC3C1F">
        <w:rPr>
          <w:rFonts w:ascii="Times New Roman" w:hAnsi="Times New Roman" w:cs="Times New Roman"/>
          <w:sz w:val="24"/>
          <w:szCs w:val="24"/>
          <w:u w:val="single"/>
        </w:rPr>
        <w:t>Художественно - эстетическое развитие</w:t>
      </w:r>
      <w:r w:rsidRPr="00CC3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7D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И.А. Лыкова «Программа художественного воспитания, обучения и развития детей 2- 7 лет «Цветные ладошки»» Е.В. Баранова, А.М. Савельева «От навыков к творчеству» Т.С. Комарова «Детское художественное творчество» О.А.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«Радость творчества» Д.Н.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«Рисование в детском саду», «Лепка в детском саду», «Аппликация в детском саду» Никитина А.В. «Нетрадиционные техники рисования» Казакова Р.Е.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«Рисование с детьми дошкольного возраста» О.П.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«Музыкальные шедевры» А.И. Буренина «Ритмическая мозаика» Т.Н. Суворова «Танцевальная ритмика» И.М.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«Ладушки», «Топ-топ, малыш!» Т.Э.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Тютюникова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«Программа музыкального воспитания детей дошкольного возраста «Тутти»» </w:t>
      </w:r>
    </w:p>
    <w:p w:rsidR="009D427D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Pr="00CC3C1F">
        <w:rPr>
          <w:rFonts w:ascii="Times New Roman" w:hAnsi="Times New Roman" w:cs="Times New Roman"/>
          <w:sz w:val="24"/>
          <w:szCs w:val="24"/>
        </w:rPr>
        <w:t>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О.Ф. Григорьева, Г.Д.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, И.С. Морозова «Азбука здоровья»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Э.Я. «Физическое воспитание в детском саду»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Л.И. «Физкультурные занятия с детьми»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Лайзане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С.Я. «Физическая культура для малышей» М.А.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«Двигательная активность ребёнка в детском саду» И.М.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Воротилкина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«Физкультурно-оздоровительная работа в ДОУ» М.Ю.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«Быть здоровыми хотим»</w:t>
      </w:r>
      <w:proofErr w:type="gramEnd"/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     Содержание данных программ предусматривает физическое, социально-личностное, познавательно-речевое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их к обучению в школе,  а так же коррекционную работу по развитию речи.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действующему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СанПиН</w:t>
      </w:r>
      <w:proofErr w:type="spell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2.4.1.3049-13: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1,5 - 2 лет (группа раннего возраста) – не более 10 мин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 2 – 3 лет (разновозрастная младшая группа) - не более 10 мин.,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3 – 4 лет (2-я младшая группа) - не более 15 мин., 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4 – 5 лет (средняя группа) – не более 20 мин., 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5 – 6 лет (старшая комбинированная группа) - не более 25 мин., 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6 – 7 лет (подготовительная комбинированная группа) - не более 30 мин.,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представленном учебном плане в соответствии с режимом дня выделено специальное время для ежедневного чтения детям. Во всех возрастных группах чтение художественной литературы является образовательной деятельностью в ходе режимных моментов или самостоятельной деятельностью детей. Для детей 1,5-2 и 2-3 лет длительность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чтения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обсуждением прочитанного составляет 5-10  минут,  3-4 и 4-5 лет -  10-15 минут, для детей 5-6 лет – 15-20 минут, для детей 6-7 лет – 20-25 минут.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Вариативная часть программы  включает  совместную  кружковую деятельность воспитателя и детей. Содержание  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 для детей младшего и  среднего дошкольного возраста, в старших группах и в подготовительной к школе группе – 2 условных часа. 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день делится на 3 блока: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образовательный блок 1 половины дня включает в себя: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совместную деятельность воспитателя и детей;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свободную самостоятельную деятельность детей.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непосредственно образовательная деятельность – организованное обучение (в соответствии с сеткой занятий)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образовательный блок 2 половины дня включает в себя: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индивидуальную коррекционную работу;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самостоятельную деятельность ребенка.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прогулкой, подготовкой ко сну, организацией питания и др.). 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воспитанников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2019-2020 учебный год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(по программе «От рождения до школы» (под </w:t>
      </w:r>
      <w:proofErr w:type="spell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ред.Н.Е.Вераксы</w:t>
      </w:r>
      <w:proofErr w:type="spell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Т.С.Комаровой, М.А.Васильевой)</w:t>
      </w:r>
      <w:proofErr w:type="gramEnd"/>
    </w:p>
    <w:p w:rsidR="00CC3C1F" w:rsidRDefault="00CC3C1F" w:rsidP="00CC3C1F">
      <w:pPr>
        <w:shd w:val="clear" w:color="auto" w:fill="E4EDC2"/>
        <w:spacing w:before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</w:t>
      </w:r>
    </w:p>
    <w:p w:rsidR="00CC3C1F" w:rsidRPr="003A5D2C" w:rsidRDefault="00CC3C1F" w:rsidP="00CC3C1F">
      <w:pPr>
        <w:shd w:val="clear" w:color="auto" w:fill="E4EDC2"/>
        <w:spacing w:before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7"/>
        <w:gridCol w:w="3219"/>
        <w:gridCol w:w="951"/>
        <w:gridCol w:w="551"/>
        <w:gridCol w:w="106"/>
        <w:gridCol w:w="460"/>
        <w:gridCol w:w="1045"/>
        <w:gridCol w:w="605"/>
        <w:gridCol w:w="1050"/>
        <w:gridCol w:w="609"/>
        <w:gridCol w:w="1106"/>
        <w:gridCol w:w="642"/>
        <w:gridCol w:w="1265"/>
        <w:gridCol w:w="734"/>
      </w:tblGrid>
      <w:tr w:rsidR="00CC3C1F" w:rsidRPr="003A5D2C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(2-3г)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младшая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  <w:p w:rsidR="00CC3C1F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ТНР,</w:t>
            </w:r>
          </w:p>
          <w:p w:rsidR="00CC3C1F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(3-4г)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ТНР</w:t>
            </w:r>
          </w:p>
          <w:p w:rsid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(4-5л)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  <w:proofErr w:type="spellEnd"/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(5-6л</w:t>
            </w:r>
            <w:proofErr w:type="gramStart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ТНР,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наруш.зрения</w:t>
            </w:r>
            <w:proofErr w:type="spellEnd"/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Подготовит. </w:t>
            </w:r>
          </w:p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ЗПР,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  <w:proofErr w:type="spellEnd"/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(6-7л)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C3C1F" w:rsidRPr="00CC3C1F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C3C1F" w:rsidRPr="00CC3C1F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1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деятельность/игры со строительным материалом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1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 (ФЭМП)</w:t>
            </w:r>
          </w:p>
        </w:tc>
      </w:tr>
      <w:tr w:rsidR="00CC3C1F" w:rsidRPr="00CC3C1F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CC3C1F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3A5D2C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  (ручной труд)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CC3C1F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CC3C1F" w:rsidRPr="003A5D2C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CC3C1F" w:rsidRPr="00CC3C1F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</w:p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(учитель-логопед, педагог-психолог)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CC3C1F" w:rsidRPr="00CC3C1F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1F" w:rsidRPr="00CC3C1F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C1F" w:rsidRPr="00CC3C1F" w:rsidRDefault="00CC3C1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lastRenderedPageBreak/>
        <w:t>В середине времени, отведенного на ООД статического характера, проводят физкультминутку. Перерывы между периодами ООД - не менее 10 минут. ООД, требующая повышенной познавательной активности и умственного напряжения детей, проводится в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детьми раннего возраста проводится по две ООД в день: одна в первую половину дня, вторая - во вторую, по подгруппам и фронтально (Музыка)</w:t>
      </w:r>
    </w:p>
    <w:p w:rsidR="003A5D2C" w:rsidRPr="00CC3C1F" w:rsidRDefault="003A5D2C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Содержание данных программ предусматривает физическое, социально-личностное, познавательно-речевое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их к обучению в школе,  а так же коррекционную работу по развитию речи.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действующему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СанПиН</w:t>
      </w:r>
      <w:proofErr w:type="spell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2.4.1.3049-13: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1,5 - 2 лет (группа раннего возраста) – не более 10 мин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 2 – 3 лет (разновозрастная младшая группа) - не более 10 мин.,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3 – 4 лет (2-я младшая группа) - не более 15 мин., 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4 – 5 лет (средняя группа) – не более 20 мин., 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5 – 6 лет (старшая комбинированная группа) - не более 25 мин., 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6 – 7 лет (подготовительная комбинированная группа) - не более 30 мин.,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представленном учебном плане в соответствии с режимом дня выделено специальное время для ежедневного чтения детям. Во всех возрастных группах чтение художественной литературы является образовательной деятельностью в ходе режимных моментов или самостоятельной деятельностью детей. Для детей 1,5-2 и 2-3 лет длительность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чтения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обсуждением прочитанного составляет 5-10  минут,  3-4 и 4-5 лет -  10-15 минут, для детей 5-6 лет – 15-20 минут, для детей 6-7 лет – 20-25 минут.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Вариативная часть программы  включает  совместную  кружковую деятельность воспитателя и детей. Содержание  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 для детей младшего и  среднего дошкольного возраста, в старших группах и в подготовительной к школе группе – 2 условных часа. 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день делится на 3 блока: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образовательный блок 1 половины дня включает в себя: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совместную деятельность воспитателя и детей;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свободную самостоятельную деятельность детей.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непосредственно образовательная деятельность – организованное обучение (в соответствии с сеткой занятий)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образовательный блок 2 половины дня включает в себя: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индивидуальную коррекционную работу;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самостоятельную деятельность ребенка.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</w:t>
      </w: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прогулкой, подготовкой ко сну, организацией питания и др.). 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воспитанников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2019-2020 учебный год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(по программе «От рождения до школы» (под </w:t>
      </w:r>
      <w:proofErr w:type="spell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ред.Н.Е.Вераксы</w:t>
      </w:r>
      <w:proofErr w:type="spell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Т.С.Комаровой, М.А.Васильевой)</w:t>
      </w:r>
      <w:proofErr w:type="gramEnd"/>
    </w:p>
    <w:p w:rsidR="003A5D2C" w:rsidRPr="003A5D2C" w:rsidRDefault="003A5D2C" w:rsidP="00CC3C1F">
      <w:pPr>
        <w:shd w:val="clear" w:color="auto" w:fill="E4EDC2"/>
        <w:spacing w:before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2848"/>
        <w:gridCol w:w="902"/>
        <w:gridCol w:w="523"/>
        <w:gridCol w:w="1352"/>
        <w:gridCol w:w="783"/>
        <w:gridCol w:w="1398"/>
        <w:gridCol w:w="460"/>
        <w:gridCol w:w="826"/>
        <w:gridCol w:w="479"/>
        <w:gridCol w:w="921"/>
        <w:gridCol w:w="534"/>
        <w:gridCol w:w="909"/>
        <w:gridCol w:w="527"/>
      </w:tblGrid>
      <w:tr w:rsidR="003A5D2C" w:rsidRPr="003A5D2C" w:rsidTr="003A5D2C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(1-2г)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младшего возраста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(2-4л)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младшая группа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(3-4г)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(4-5л)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(5-6л)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Подготовит.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группа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(6-7л)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5D2C" w:rsidRPr="003A5D2C" w:rsidTr="003A5D2C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A5D2C" w:rsidRPr="003A5D2C" w:rsidTr="003A5D2C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1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деятельность/игры со строительным материалом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1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 (ФЭМП)</w:t>
            </w:r>
          </w:p>
        </w:tc>
      </w:tr>
      <w:tr w:rsidR="003A5D2C" w:rsidRPr="003A5D2C" w:rsidTr="003A5D2C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3A5D2C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3A5D2C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  (ручной труд)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3A5D2C">
        <w:tc>
          <w:tcPr>
            <w:tcW w:w="0" w:type="auto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3A5D2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3A5D2C" w:rsidRPr="003A5D2C" w:rsidTr="003A5D2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3A5D2C" w:rsidRPr="003A5D2C" w:rsidTr="003A5D2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(учитель-логопед, педагог-психолог)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A5D2C" w:rsidRPr="003A5D2C" w:rsidTr="003A5D2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 второго </w:t>
            </w: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полугодия)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2C" w:rsidRPr="003A5D2C" w:rsidTr="003A5D2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D2C" w:rsidRDefault="003A5D2C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783" w:rsidRPr="00CC3C1F" w:rsidRDefault="00D22783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специалистов с детьми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циклограмм и графиков работы.</w:t>
      </w:r>
    </w:p>
    <w:sectPr w:rsidR="00D22783" w:rsidRPr="00CC3C1F" w:rsidSect="008E62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9DF"/>
    <w:multiLevelType w:val="multilevel"/>
    <w:tmpl w:val="48B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0C7166"/>
    <w:multiLevelType w:val="multilevel"/>
    <w:tmpl w:val="62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23F"/>
    <w:rsid w:val="001D6F01"/>
    <w:rsid w:val="003A5D2C"/>
    <w:rsid w:val="008E623F"/>
    <w:rsid w:val="009D427D"/>
    <w:rsid w:val="00CC3C1F"/>
    <w:rsid w:val="00D11655"/>
    <w:rsid w:val="00D22783"/>
    <w:rsid w:val="00D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A5D2C"/>
  </w:style>
  <w:style w:type="paragraph" w:customStyle="1" w:styleId="c8">
    <w:name w:val="c8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A5D2C"/>
  </w:style>
  <w:style w:type="character" w:customStyle="1" w:styleId="c40">
    <w:name w:val="c40"/>
    <w:basedOn w:val="a0"/>
    <w:rsid w:val="003A5D2C"/>
  </w:style>
  <w:style w:type="character" w:customStyle="1" w:styleId="c22">
    <w:name w:val="c22"/>
    <w:basedOn w:val="a0"/>
    <w:rsid w:val="003A5D2C"/>
  </w:style>
  <w:style w:type="paragraph" w:customStyle="1" w:styleId="c27">
    <w:name w:val="c27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A5D2C"/>
  </w:style>
  <w:style w:type="paragraph" w:customStyle="1" w:styleId="c14">
    <w:name w:val="c14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5D2C"/>
  </w:style>
  <w:style w:type="paragraph" w:customStyle="1" w:styleId="c50">
    <w:name w:val="c50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5D2C"/>
  </w:style>
  <w:style w:type="character" w:customStyle="1" w:styleId="c3">
    <w:name w:val="c3"/>
    <w:basedOn w:val="a0"/>
    <w:rsid w:val="003A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674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5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3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0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15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2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03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7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03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838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80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99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3</cp:revision>
  <dcterms:created xsi:type="dcterms:W3CDTF">2019-10-25T06:46:00Z</dcterms:created>
  <dcterms:modified xsi:type="dcterms:W3CDTF">2019-10-25T10:39:00Z</dcterms:modified>
</cp:coreProperties>
</file>