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E" w:rsidRPr="00A17292" w:rsidRDefault="00CB73BE" w:rsidP="00CB73BE">
      <w:pPr>
        <w:rPr>
          <w:rFonts w:ascii="Times New Roman" w:hAnsi="Times New Roman" w:cs="Times New Roman"/>
          <w:sz w:val="28"/>
          <w:szCs w:val="28"/>
        </w:rPr>
      </w:pPr>
      <w:r w:rsidRPr="00A17292">
        <w:rPr>
          <w:rFonts w:ascii="Times New Roman" w:eastAsia="Calibri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CB73BE" w:rsidRDefault="00CB73BE" w:rsidP="00CB73BE">
      <w:pPr>
        <w:rPr>
          <w:rFonts w:ascii="Times New Roman" w:eastAsia="Calibri" w:hAnsi="Times New Roman" w:cs="Times New Roman"/>
          <w:sz w:val="28"/>
          <w:szCs w:val="28"/>
        </w:rPr>
      </w:pPr>
      <w:r w:rsidRPr="00A17292">
        <w:rPr>
          <w:rFonts w:ascii="Times New Roman" w:eastAsia="Calibri" w:hAnsi="Times New Roman" w:cs="Times New Roman"/>
          <w:sz w:val="28"/>
          <w:szCs w:val="28"/>
        </w:rPr>
        <w:t xml:space="preserve">В сфере социального партнерства администрация нашего ДОУ оказывают профкому содействие. Отношения между администрацией и профсоюзной организацией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построены  на основе </w:t>
      </w:r>
      <w:r w:rsidRPr="00A17292">
        <w:rPr>
          <w:rFonts w:ascii="Times New Roman" w:eastAsia="Calibri" w:hAnsi="Times New Roman" w:cs="Times New Roman"/>
          <w:sz w:val="28"/>
          <w:szCs w:val="28"/>
        </w:rPr>
        <w:t xml:space="preserve"> партнерства и взаимодействия сторон трудовых отношений, а также на основе пунктов коллективного договора и соглашений. Администрация дошкольного учреждения учитывает мнение профкома при разработке нормативно-правовых актов, затрагивающих социально-трудовые права работников.</w:t>
      </w: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Default="00E65CBE" w:rsidP="00E65CBE">
      <w:pPr>
        <w:pStyle w:val="Default"/>
        <w:rPr>
          <w:bCs/>
          <w:sz w:val="28"/>
          <w:szCs w:val="28"/>
        </w:rPr>
      </w:pPr>
    </w:p>
    <w:p w:rsidR="00E65CBE" w:rsidRPr="00E85BFA" w:rsidRDefault="00E65CBE" w:rsidP="00E65CBE">
      <w:pPr>
        <w:pStyle w:val="Default"/>
        <w:rPr>
          <w:bCs/>
          <w:sz w:val="28"/>
          <w:szCs w:val="28"/>
        </w:rPr>
      </w:pPr>
      <w:r w:rsidRPr="00E85BFA">
        <w:rPr>
          <w:bCs/>
          <w:sz w:val="28"/>
          <w:szCs w:val="28"/>
        </w:rPr>
        <w:t xml:space="preserve">Председатель </w:t>
      </w:r>
      <w:proofErr w:type="gramStart"/>
      <w:r w:rsidRPr="00E85BFA">
        <w:rPr>
          <w:bCs/>
          <w:sz w:val="28"/>
          <w:szCs w:val="28"/>
        </w:rPr>
        <w:t>первичной</w:t>
      </w:r>
      <w:proofErr w:type="gramEnd"/>
      <w:r w:rsidRPr="00E85BFA">
        <w:rPr>
          <w:bCs/>
          <w:sz w:val="28"/>
          <w:szCs w:val="28"/>
        </w:rPr>
        <w:t xml:space="preserve">                        Заведующая </w:t>
      </w:r>
    </w:p>
    <w:p w:rsidR="00E65CBE" w:rsidRPr="00E85BFA" w:rsidRDefault="00E65CBE" w:rsidP="00E65CBE">
      <w:pPr>
        <w:pStyle w:val="Default"/>
        <w:rPr>
          <w:bCs/>
          <w:sz w:val="28"/>
          <w:szCs w:val="28"/>
        </w:rPr>
      </w:pPr>
      <w:r w:rsidRPr="00E85BFA">
        <w:rPr>
          <w:bCs/>
          <w:sz w:val="28"/>
          <w:szCs w:val="28"/>
        </w:rPr>
        <w:t>Профсоюзной организации                    МДОУ «Детский сад №104»</w:t>
      </w:r>
    </w:p>
    <w:p w:rsidR="00E65CBE" w:rsidRPr="00E85BFA" w:rsidRDefault="00E65CBE" w:rsidP="00E65CBE">
      <w:pPr>
        <w:pStyle w:val="Default"/>
        <w:rPr>
          <w:bCs/>
          <w:sz w:val="28"/>
          <w:szCs w:val="28"/>
        </w:rPr>
      </w:pPr>
      <w:r w:rsidRPr="00E85BFA">
        <w:rPr>
          <w:bCs/>
          <w:sz w:val="28"/>
          <w:szCs w:val="28"/>
        </w:rPr>
        <w:t xml:space="preserve">МДОУ «Детский сад №104»                  </w:t>
      </w:r>
      <w:r>
        <w:rPr>
          <w:bCs/>
          <w:sz w:val="28"/>
          <w:szCs w:val="28"/>
        </w:rPr>
        <w:t xml:space="preserve">                       </w:t>
      </w:r>
      <w:r w:rsidRPr="00E85BFA">
        <w:rPr>
          <w:bCs/>
          <w:sz w:val="28"/>
          <w:szCs w:val="28"/>
        </w:rPr>
        <w:t>Курилова Т.В.</w:t>
      </w:r>
    </w:p>
    <w:p w:rsidR="00E65CBE" w:rsidRPr="00E85BFA" w:rsidRDefault="00E65CBE" w:rsidP="00E6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E85BFA">
        <w:rPr>
          <w:rFonts w:ascii="Times New Roman" w:hAnsi="Times New Roman" w:cs="Times New Roman"/>
          <w:bCs/>
          <w:sz w:val="28"/>
          <w:szCs w:val="28"/>
        </w:rPr>
        <w:t xml:space="preserve">Анисимова ТА. </w:t>
      </w:r>
      <w:r w:rsidRPr="00E85BFA">
        <w:rPr>
          <w:rFonts w:ascii="Times New Roman" w:hAnsi="Times New Roman" w:cs="Times New Roman"/>
          <w:bCs/>
          <w:sz w:val="28"/>
          <w:szCs w:val="28"/>
        </w:rPr>
        <w:tab/>
      </w:r>
    </w:p>
    <w:p w:rsidR="00E65CBE" w:rsidRDefault="00E65CBE" w:rsidP="00E65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65CBE" w:rsidRDefault="00E65CBE" w:rsidP="00E6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65CBE" w:rsidRDefault="00E65CBE" w:rsidP="00E6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95B35">
        <w:rPr>
          <w:rFonts w:ascii="Times New Roman" w:eastAsia="Times New Roman" w:hAnsi="Times New Roman" w:cs="Times New Roman"/>
          <w:color w:val="000000"/>
          <w:sz w:val="36"/>
          <w:szCs w:val="36"/>
        </w:rPr>
        <w:t>Положение о доплатах педагогическим работникам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65CBE" w:rsidRDefault="00E65CBE" w:rsidP="00E6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95B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МДОУ «Детский сад №104»</w:t>
      </w:r>
    </w:p>
    <w:p w:rsidR="00E65CBE" w:rsidRPr="00B95B35" w:rsidRDefault="00E65CBE" w:rsidP="00E65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65CBE" w:rsidRPr="000E458C" w:rsidRDefault="00E65CBE" w:rsidP="00E65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45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определяет порядок распределения выплат педагогическим    работникам за увеличение объема работ, связанного с увеличением численности детей, получающих дошкольную образовательную услугу МДОУ «Детский сад № 104».</w:t>
      </w:r>
    </w:p>
    <w:p w:rsidR="00E65CBE" w:rsidRPr="000E458C" w:rsidRDefault="00E65CBE" w:rsidP="00E65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CBE" w:rsidRDefault="00E65CBE" w:rsidP="00E6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5B35">
        <w:rPr>
          <w:sz w:val="28"/>
          <w:szCs w:val="28"/>
        </w:rPr>
        <w:t xml:space="preserve"> </w:t>
      </w:r>
      <w:r w:rsidRPr="00B95B35">
        <w:rPr>
          <w:rFonts w:ascii="Times New Roman" w:hAnsi="Times New Roman" w:cs="Times New Roman"/>
          <w:sz w:val="28"/>
          <w:szCs w:val="28"/>
        </w:rPr>
        <w:t>Настоящее положение вводи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со ст. 151 ТК РФ,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2.413049-13 от 27.08.2015, ФГОС раздел 3 пункт 3.2.4.</w:t>
      </w:r>
    </w:p>
    <w:p w:rsidR="00E65CBE" w:rsidRDefault="00E65CBE" w:rsidP="00E65CBE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58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Pr="000E458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Положение предусматривает порядок и условия осуществления выплат из базового и стимули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рующего фондов заработной платы.</w:t>
      </w:r>
      <w:proofErr w:type="gramEnd"/>
    </w:p>
    <w:p w:rsidR="00E65CBE" w:rsidRDefault="00E65CBE" w:rsidP="00E65CBE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58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Доплата за увеличение объема работ устанавливается педагогическим работникам образовательного учреждения в случае, если явочная численность детей, отраженная в табелях посещаемости детей, превышает численность детей, рекомендуемую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СанПиНами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2.4.1.3049-13. </w:t>
      </w:r>
    </w:p>
    <w:p w:rsidR="00E65CBE" w:rsidRDefault="00E65CBE" w:rsidP="00E65CBE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58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Доплату производить</w:t>
      </w:r>
      <w:r w:rsidRPr="000E458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ежемесячно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результатам подсчета табелей  посещаемости детей.</w:t>
      </w:r>
    </w:p>
    <w:p w:rsidR="00E65CBE" w:rsidRDefault="00E65CBE" w:rsidP="00E65CBE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2A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Доплата педагогическим работникам образовательного учреждения за увеличение объема работ, связанного с увеличением численности детей в группе дошкольного образовательного учреждения устанавливается  не ниже  3% </w:t>
      </w:r>
      <w:r w:rsidRPr="002110A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от должностного оклада с учетом доплат за одного ребенка,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превышающего численность детей по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СанПиНам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2.4.1.3049-13. </w:t>
      </w:r>
    </w:p>
    <w:p w:rsidR="00E65CBE" w:rsidRPr="002110A2" w:rsidRDefault="00E65CBE" w:rsidP="00E65CBE">
      <w:pPr>
        <w:rPr>
          <w:rFonts w:ascii="Times New Roman" w:eastAsia="Times New Roman" w:hAnsi="Times New Roman" w:cs="Times New Roman"/>
          <w:sz w:val="28"/>
          <w:szCs w:val="28"/>
        </w:rPr>
      </w:pPr>
      <w:r w:rsidRPr="002110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2110A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10A2">
        <w:rPr>
          <w:rFonts w:ascii="Times New Roman" w:eastAsia="Times New Roman" w:hAnsi="Times New Roman" w:cs="Times New Roman"/>
          <w:sz w:val="28"/>
          <w:szCs w:val="28"/>
        </w:rPr>
        <w:t>Принято на общем собрании трудового коллектива протокол № 2</w:t>
      </w:r>
      <w:r w:rsidRPr="002110A2">
        <w:rPr>
          <w:rFonts w:ascii="Times New Roman" w:hAnsi="Times New Roman" w:cs="Times New Roman"/>
          <w:sz w:val="28"/>
          <w:szCs w:val="28"/>
        </w:rPr>
        <w:t xml:space="preserve">  от  19.10. </w:t>
      </w:r>
      <w:r w:rsidRPr="002110A2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</w:p>
    <w:p w:rsidR="00E65CBE" w:rsidRPr="009D2AE1" w:rsidRDefault="00E65CBE" w:rsidP="00E65CBE">
      <w:pPr>
        <w:pStyle w:val="a3"/>
        <w:spacing w:before="375" w:beforeAutospacing="0" w:after="375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5CBE" w:rsidRPr="000E458C" w:rsidRDefault="00E65CBE" w:rsidP="00E65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CBE" w:rsidRPr="00B95B35" w:rsidRDefault="00E65CBE" w:rsidP="00E65CBE">
      <w:pPr>
        <w:rPr>
          <w:rFonts w:ascii="Times New Roman" w:hAnsi="Times New Roman" w:cs="Times New Roman"/>
          <w:sz w:val="28"/>
          <w:szCs w:val="28"/>
        </w:rPr>
      </w:pPr>
    </w:p>
    <w:p w:rsidR="00E65CBE" w:rsidRPr="003F3337" w:rsidRDefault="00E65CBE" w:rsidP="00E65C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коллективному договору №7.</w:t>
      </w:r>
    </w:p>
    <w:p w:rsidR="00E65CBE" w:rsidRPr="00FF6C9F" w:rsidRDefault="00E65CBE" w:rsidP="00E65CBE">
      <w:pPr>
        <w:jc w:val="center"/>
        <w:rPr>
          <w:b/>
          <w:sz w:val="28"/>
          <w:szCs w:val="28"/>
        </w:rPr>
      </w:pPr>
      <w:r w:rsidRPr="00FF6C9F">
        <w:rPr>
          <w:b/>
          <w:sz w:val="28"/>
          <w:szCs w:val="28"/>
        </w:rPr>
        <w:t>Положение о премировании</w:t>
      </w:r>
    </w:p>
    <w:tbl>
      <w:tblPr>
        <w:tblW w:w="536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2092"/>
      </w:tblGrid>
      <w:tr w:rsidR="00E65CBE" w:rsidTr="00E26076">
        <w:trPr>
          <w:tblCellSpacing w:w="0" w:type="dxa"/>
        </w:trPr>
        <w:tc>
          <w:tcPr>
            <w:tcW w:w="3964" w:type="pct"/>
            <w:vAlign w:val="center"/>
            <w:hideMark/>
          </w:tcPr>
          <w:p w:rsidR="00E65CBE" w:rsidRDefault="00E65CBE" w:rsidP="00E26076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noWrap/>
            <w:vAlign w:val="center"/>
            <w:hideMark/>
          </w:tcPr>
          <w:p w:rsidR="00E65CBE" w:rsidRDefault="00E65CBE" w:rsidP="00E26076">
            <w:pPr>
              <w:jc w:val="right"/>
              <w:rPr>
                <w:sz w:val="14"/>
                <w:szCs w:val="14"/>
              </w:rPr>
            </w:pPr>
          </w:p>
        </w:tc>
      </w:tr>
      <w:tr w:rsidR="00E65CBE" w:rsidTr="00E2607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65CBE" w:rsidRDefault="00E65CBE" w:rsidP="00E26076">
            <w:pPr>
              <w:jc w:val="center"/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1.Общие положения</w:t>
            </w:r>
          </w:p>
          <w:p w:rsidR="00E65CBE" w:rsidRPr="00223018" w:rsidRDefault="00E65CBE" w:rsidP="00E26076">
            <w:pPr>
              <w:jc w:val="both"/>
              <w:rPr>
                <w:sz w:val="28"/>
                <w:szCs w:val="28"/>
              </w:rPr>
            </w:pPr>
            <w:r w:rsidRPr="00BC2B32">
              <w:rPr>
                <w:b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Настоящее Положение разработано для МДОУ «Детский сад № 104»</w:t>
            </w:r>
            <w:r w:rsidRPr="00FA6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Учреждение). </w:t>
            </w:r>
          </w:p>
          <w:p w:rsidR="00E65CBE" w:rsidRPr="00223018" w:rsidRDefault="00E65CBE" w:rsidP="00E26076">
            <w:pPr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  <w:r w:rsidRPr="00223018">
              <w:rPr>
                <w:b/>
                <w:sz w:val="28"/>
                <w:szCs w:val="28"/>
              </w:rPr>
              <w:t>.</w:t>
            </w:r>
            <w:r w:rsidRPr="00223018">
              <w:rPr>
                <w:sz w:val="28"/>
                <w:szCs w:val="28"/>
              </w:rPr>
              <w:t xml:space="preserve"> Настоящее положение вводится с целью усиления материальной заинтересованности работников </w:t>
            </w:r>
            <w:r>
              <w:rPr>
                <w:sz w:val="28"/>
                <w:szCs w:val="28"/>
              </w:rPr>
              <w:t>Учреждения</w:t>
            </w:r>
            <w:r w:rsidRPr="00223018">
              <w:rPr>
                <w:sz w:val="28"/>
                <w:szCs w:val="28"/>
              </w:rPr>
              <w:t xml:space="preserve">, обеспечения высокого качества предоставления муниципальных услуг «Предоставление дошкольного образования и воспитания» </w:t>
            </w:r>
            <w:r>
              <w:rPr>
                <w:sz w:val="28"/>
                <w:szCs w:val="28"/>
              </w:rPr>
              <w:t xml:space="preserve"> и </w:t>
            </w:r>
            <w:r w:rsidRPr="00223018">
              <w:rPr>
                <w:sz w:val="28"/>
                <w:szCs w:val="28"/>
              </w:rPr>
              <w:t xml:space="preserve">«Содержание ребёнка в дошкольном образовательном учреждении». Материальное поощрение работников </w:t>
            </w:r>
            <w:r>
              <w:rPr>
                <w:sz w:val="28"/>
                <w:szCs w:val="28"/>
              </w:rPr>
              <w:t>Учреждения</w:t>
            </w:r>
            <w:r w:rsidRPr="00223018">
              <w:rPr>
                <w:sz w:val="28"/>
                <w:szCs w:val="28"/>
              </w:rPr>
              <w:t xml:space="preserve"> по настоящему положению выплачивается при отсутствии детского травматизма в </w:t>
            </w:r>
            <w:r>
              <w:rPr>
                <w:sz w:val="28"/>
                <w:szCs w:val="28"/>
              </w:rPr>
              <w:t>Учреждении</w:t>
            </w:r>
            <w:r w:rsidRPr="00223018">
              <w:rPr>
                <w:sz w:val="28"/>
                <w:szCs w:val="28"/>
              </w:rPr>
              <w:t xml:space="preserve"> и соблюдения правил трудовой дисциплины</w:t>
            </w:r>
          </w:p>
          <w:p w:rsidR="00E65CBE" w:rsidRPr="00223018" w:rsidRDefault="00E65CBE" w:rsidP="00E26076">
            <w:pPr>
              <w:tabs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2.Показатели премирования:</w:t>
            </w:r>
          </w:p>
          <w:p w:rsidR="00E65CBE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2.1.</w:t>
            </w:r>
            <w:r w:rsidRPr="00223018">
              <w:rPr>
                <w:sz w:val="28"/>
                <w:szCs w:val="28"/>
              </w:rPr>
              <w:t xml:space="preserve"> Премиальный фонд составляет 2% от фонда заработной платы учреждения. Показателями премирования являются  положительные результаты работы</w:t>
            </w:r>
            <w:r>
              <w:rPr>
                <w:sz w:val="28"/>
                <w:szCs w:val="28"/>
              </w:rPr>
              <w:t xml:space="preserve"> </w:t>
            </w:r>
            <w:r w:rsidRPr="00223018">
              <w:rPr>
                <w:sz w:val="28"/>
                <w:szCs w:val="28"/>
              </w:rPr>
              <w:t xml:space="preserve"> </w:t>
            </w:r>
            <w:proofErr w:type="gramStart"/>
            <w:r w:rsidRPr="00223018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23018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- </w:t>
            </w:r>
          </w:p>
          <w:p w:rsidR="00E65CBE" w:rsidRDefault="00E65CBE" w:rsidP="00E26076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>дельно взятый период (за месяц), но не более 100% от должностного оклада.</w:t>
            </w:r>
            <w:r>
              <w:rPr>
                <w:sz w:val="28"/>
                <w:szCs w:val="28"/>
              </w:rPr>
              <w:t xml:space="preserve">  </w:t>
            </w:r>
          </w:p>
          <w:p w:rsidR="00E65CBE" w:rsidRPr="00355904" w:rsidRDefault="00E65CBE" w:rsidP="00E26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Премирование работникам производится при условии наличия достаточных денежных сре</w:t>
            </w:r>
            <w:proofErr w:type="gramStart"/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имулирующей части фонда оплаты труда или при наличии экономии фонда оплаты труда. Премирование работников не производится в случае отсутствия необходимых сре</w:t>
            </w:r>
            <w:proofErr w:type="gramStart"/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имулирующей части фонда оплаты труда работников или при отсутствии экономии фонда оплаты труда.</w:t>
            </w:r>
          </w:p>
          <w:p w:rsidR="00E65CBE" w:rsidRPr="0034102C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  <w:r w:rsidRPr="00663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Размеры премий работников, устанавливаются в абсолютных (цифровых) показателях. </w:t>
            </w:r>
          </w:p>
          <w:p w:rsidR="00E65CBE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Премирование работников производится единовременно, ежемесячно или ежеквартально по результатам труда работника за месяц или квартал, либо при наступлении знаменательного события, при условии качественной работы. </w:t>
            </w:r>
          </w:p>
          <w:p w:rsidR="00E65CBE" w:rsidRPr="0066368B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BE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  <w:r w:rsidRPr="00663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Ежемесячное или ежеквартальное премирование работников производится на основании сводного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работникам приказа по д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етскому саду, в котором указываются размеры ежемесячных или ежеквартальных премий по каждому работнику.</w:t>
            </w:r>
          </w:p>
          <w:p w:rsidR="00E65CBE" w:rsidRPr="0066368B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5CBE" w:rsidRPr="0066368B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</w:t>
            </w:r>
            <w:r w:rsidRPr="00663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Единовременное премирование производится на основании приказа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етскому саду, в котором указывается размер единовременной премии и показатели премирования.</w:t>
            </w:r>
          </w:p>
          <w:p w:rsidR="00E65CBE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2.7</w:t>
            </w:r>
            <w:r w:rsidRPr="0034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Депремирование</w:t>
            </w:r>
            <w:proofErr w:type="spellEnd"/>
            <w:r w:rsidRPr="0034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снижение размера ежемесячной или ежеквартальной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премии работника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основании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 по д</w:t>
            </w:r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етскому саду, в котором указываются причины </w:t>
            </w:r>
            <w:proofErr w:type="spellStart"/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66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снижения размера ежемесячной или ежеквартальной премии работника, и размер снижения премии. </w:t>
            </w:r>
          </w:p>
          <w:p w:rsidR="00E65CBE" w:rsidRPr="0034102C" w:rsidRDefault="00E65CBE" w:rsidP="00E2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CBE" w:rsidRPr="00223018" w:rsidRDefault="00E65CBE" w:rsidP="00E26076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  <w:r w:rsidRPr="00223018">
              <w:rPr>
                <w:b/>
                <w:sz w:val="28"/>
                <w:szCs w:val="28"/>
              </w:rPr>
              <w:t xml:space="preserve">.  </w:t>
            </w:r>
            <w:r w:rsidRPr="0034102C">
              <w:rPr>
                <w:b/>
                <w:sz w:val="28"/>
                <w:szCs w:val="28"/>
              </w:rPr>
              <w:t>Разовая премия</w:t>
            </w:r>
            <w:r w:rsidRPr="00223018">
              <w:rPr>
                <w:sz w:val="28"/>
                <w:szCs w:val="28"/>
              </w:rPr>
              <w:t xml:space="preserve"> </w:t>
            </w:r>
            <w:r w:rsidRPr="00223018">
              <w:rPr>
                <w:b/>
                <w:sz w:val="28"/>
                <w:szCs w:val="28"/>
              </w:rPr>
              <w:t xml:space="preserve"> </w:t>
            </w:r>
            <w:r w:rsidRPr="00223018">
              <w:rPr>
                <w:sz w:val="28"/>
                <w:szCs w:val="28"/>
              </w:rPr>
              <w:t xml:space="preserve">может выплачиваться работникам на основании ходатайства профсоюзного комитета, администрации </w:t>
            </w:r>
            <w:r>
              <w:rPr>
                <w:sz w:val="28"/>
                <w:szCs w:val="28"/>
              </w:rPr>
              <w:t>Учреждения</w:t>
            </w:r>
            <w:r w:rsidRPr="00223018">
              <w:rPr>
                <w:sz w:val="28"/>
                <w:szCs w:val="28"/>
              </w:rPr>
              <w:t xml:space="preserve"> за многолетний добросовестный труд, за достижение профессиональной деятельности,  в честь профессионального праздника, к праздничным дням – Международный женский</w:t>
            </w:r>
            <w:r>
              <w:rPr>
                <w:sz w:val="28"/>
                <w:szCs w:val="28"/>
              </w:rPr>
              <w:t xml:space="preserve"> день, День защитника Отечества, День Дошкольного работника, Новый год </w:t>
            </w:r>
            <w:r w:rsidRPr="00223018">
              <w:rPr>
                <w:sz w:val="28"/>
                <w:szCs w:val="28"/>
              </w:rPr>
              <w:t xml:space="preserve"> к юбилейным датам рождения (50,55,60 лет</w:t>
            </w:r>
            <w:r>
              <w:rPr>
                <w:sz w:val="28"/>
                <w:szCs w:val="28"/>
              </w:rPr>
              <w:t>…</w:t>
            </w:r>
            <w:r w:rsidRPr="00223018">
              <w:rPr>
                <w:sz w:val="28"/>
                <w:szCs w:val="28"/>
              </w:rPr>
              <w:t>).</w:t>
            </w:r>
          </w:p>
          <w:p w:rsidR="00E65CBE" w:rsidRPr="00223018" w:rsidRDefault="00E65CBE" w:rsidP="00E26076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223018">
              <w:rPr>
                <w:b/>
                <w:sz w:val="28"/>
                <w:szCs w:val="28"/>
              </w:rPr>
              <w:t>Показатели</w:t>
            </w:r>
            <w:proofErr w:type="gramEnd"/>
            <w:r w:rsidRPr="00223018">
              <w:rPr>
                <w:b/>
                <w:sz w:val="28"/>
                <w:szCs w:val="28"/>
              </w:rPr>
              <w:t xml:space="preserve"> влияющие на уменьшение премии или лишение.</w:t>
            </w:r>
          </w:p>
          <w:p w:rsidR="00E65CBE" w:rsidRPr="00223018" w:rsidRDefault="00E65CBE" w:rsidP="00E26076">
            <w:pPr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3.1</w:t>
            </w:r>
            <w:r w:rsidRPr="00223018">
              <w:rPr>
                <w:sz w:val="28"/>
                <w:szCs w:val="28"/>
              </w:rPr>
              <w:t xml:space="preserve">. </w:t>
            </w:r>
            <w:r w:rsidRPr="00223018">
              <w:rPr>
                <w:b/>
                <w:sz w:val="28"/>
                <w:szCs w:val="28"/>
              </w:rPr>
              <w:t>Размеры премии могут быть уменьшены по причине: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</w:t>
            </w:r>
            <w:r w:rsidRPr="00223018">
              <w:rPr>
                <w:b/>
                <w:sz w:val="28"/>
                <w:szCs w:val="28"/>
              </w:rPr>
              <w:t xml:space="preserve"> </w:t>
            </w:r>
            <w:r w:rsidRPr="00223018">
              <w:rPr>
                <w:sz w:val="28"/>
                <w:szCs w:val="28"/>
              </w:rPr>
              <w:t>нарушение правил внутреннего трудового распорядка-10%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-</w:t>
            </w:r>
            <w:r w:rsidRPr="00223018">
              <w:rPr>
                <w:b/>
                <w:sz w:val="28"/>
                <w:szCs w:val="28"/>
              </w:rPr>
              <w:t xml:space="preserve"> </w:t>
            </w:r>
            <w:r w:rsidRPr="00223018">
              <w:rPr>
                <w:sz w:val="28"/>
                <w:szCs w:val="28"/>
              </w:rPr>
              <w:t xml:space="preserve">нарушение </w:t>
            </w:r>
            <w:proofErr w:type="spellStart"/>
            <w:r w:rsidRPr="00223018">
              <w:rPr>
                <w:sz w:val="28"/>
                <w:szCs w:val="28"/>
              </w:rPr>
              <w:t>сан</w:t>
            </w:r>
            <w:proofErr w:type="gramStart"/>
            <w:r w:rsidRPr="00223018">
              <w:rPr>
                <w:sz w:val="28"/>
                <w:szCs w:val="28"/>
              </w:rPr>
              <w:t>.э</w:t>
            </w:r>
            <w:proofErr w:type="gramEnd"/>
            <w:r w:rsidRPr="00223018">
              <w:rPr>
                <w:sz w:val="28"/>
                <w:szCs w:val="28"/>
              </w:rPr>
              <w:t>пид</w:t>
            </w:r>
            <w:proofErr w:type="spellEnd"/>
            <w:r w:rsidRPr="00223018">
              <w:rPr>
                <w:sz w:val="28"/>
                <w:szCs w:val="28"/>
              </w:rPr>
              <w:t xml:space="preserve"> режима -20%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>нарушение техники безопасности, пожарной безопасности -50%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-</w:t>
            </w:r>
            <w:r w:rsidRPr="00223018">
              <w:rPr>
                <w:sz w:val="28"/>
                <w:szCs w:val="28"/>
              </w:rPr>
              <w:t>нарушение инструкций по охране жизни и здоровья детей -50%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Pr="00223018">
              <w:rPr>
                <w:sz w:val="28"/>
                <w:szCs w:val="28"/>
              </w:rPr>
              <w:t xml:space="preserve">нарушение работником педагогической этики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низкое качество УВР</w:t>
            </w:r>
            <w:r w:rsidRPr="00223018">
              <w:rPr>
                <w:sz w:val="28"/>
                <w:szCs w:val="28"/>
              </w:rPr>
              <w:t xml:space="preserve">)  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-</w:t>
            </w:r>
            <w:r w:rsidRPr="00223018">
              <w:rPr>
                <w:sz w:val="28"/>
                <w:szCs w:val="28"/>
              </w:rPr>
              <w:t>за детский травматизм по вине работника -100%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>за халатное отношение к сохранности материально-технической базы -20%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 xml:space="preserve"> за ошибки в ведении рабочей документации -10%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 xml:space="preserve">  за отсутствие взаимопонимания, конфликтная ситуация-до 50%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 xml:space="preserve"> за  </w:t>
            </w:r>
            <w:proofErr w:type="gramStart"/>
            <w:r w:rsidRPr="00223018">
              <w:rPr>
                <w:sz w:val="28"/>
                <w:szCs w:val="28"/>
              </w:rPr>
              <w:t>некачес</w:t>
            </w:r>
            <w:r>
              <w:rPr>
                <w:sz w:val="28"/>
                <w:szCs w:val="28"/>
              </w:rPr>
              <w:t>твенное</w:t>
            </w:r>
            <w:proofErr w:type="gramEnd"/>
            <w:r>
              <w:rPr>
                <w:sz w:val="28"/>
                <w:szCs w:val="28"/>
              </w:rPr>
              <w:t xml:space="preserve"> приготовлении пищи-до 50</w:t>
            </w:r>
            <w:r w:rsidRPr="00223018">
              <w:rPr>
                <w:sz w:val="28"/>
                <w:szCs w:val="28"/>
              </w:rPr>
              <w:t>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 xml:space="preserve"> за несвоевременное обеспечение сменяемости белья-до 20%</w:t>
            </w:r>
          </w:p>
          <w:p w:rsidR="00E65CBE" w:rsidRDefault="00E65CBE" w:rsidP="00E26076">
            <w:pPr>
              <w:rPr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230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223018">
              <w:rPr>
                <w:sz w:val="28"/>
                <w:szCs w:val="28"/>
              </w:rPr>
              <w:t xml:space="preserve"> за несвоевременное обеспечение продуктами питания – до 20%</w:t>
            </w:r>
          </w:p>
          <w:p w:rsidR="00E65CBE" w:rsidRPr="00223018" w:rsidRDefault="00E65CBE" w:rsidP="00E2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3018">
              <w:rPr>
                <w:sz w:val="28"/>
                <w:szCs w:val="28"/>
              </w:rPr>
              <w:t>- совместителям</w:t>
            </w:r>
          </w:p>
          <w:p w:rsidR="00E65CBE" w:rsidRPr="0034102C" w:rsidRDefault="00E65CBE" w:rsidP="00E26076">
            <w:pPr>
              <w:rPr>
                <w:b/>
                <w:sz w:val="28"/>
                <w:szCs w:val="28"/>
              </w:rPr>
            </w:pPr>
            <w:r w:rsidRPr="00223018">
              <w:rPr>
                <w:b/>
                <w:sz w:val="28"/>
                <w:szCs w:val="28"/>
              </w:rPr>
              <w:t>3.2 Премия не выплачивается полностью</w:t>
            </w:r>
            <w:r w:rsidRPr="0034102C">
              <w:rPr>
                <w:sz w:val="24"/>
                <w:szCs w:val="24"/>
              </w:rPr>
              <w:t xml:space="preserve"> - работникам Учреждения при </w:t>
            </w:r>
            <w:r w:rsidRPr="0034102C">
              <w:rPr>
                <w:sz w:val="24"/>
                <w:szCs w:val="24"/>
              </w:rPr>
              <w:lastRenderedPageBreak/>
              <w:t xml:space="preserve">систематическом нарушении трудовой дисциплины (прогул, </w:t>
            </w:r>
            <w:r>
              <w:rPr>
                <w:sz w:val="24"/>
                <w:szCs w:val="24"/>
              </w:rPr>
              <w:t xml:space="preserve"> </w:t>
            </w:r>
            <w:r w:rsidRPr="0034102C">
              <w:rPr>
                <w:sz w:val="24"/>
                <w:szCs w:val="24"/>
              </w:rPr>
              <w:t xml:space="preserve"> самовольный уход с работы</w:t>
            </w:r>
            <w:r>
              <w:rPr>
                <w:sz w:val="24"/>
                <w:szCs w:val="24"/>
              </w:rPr>
              <w:t>…)</w:t>
            </w:r>
            <w:r w:rsidRPr="0034102C">
              <w:rPr>
                <w:sz w:val="24"/>
                <w:szCs w:val="24"/>
              </w:rPr>
              <w:t xml:space="preserve"> </w:t>
            </w:r>
          </w:p>
          <w:p w:rsidR="00E65CBE" w:rsidRDefault="00E65CBE" w:rsidP="00E26076">
            <w:pPr>
              <w:spacing w:before="120" w:after="120"/>
              <w:jc w:val="both"/>
            </w:pPr>
          </w:p>
        </w:tc>
      </w:tr>
    </w:tbl>
    <w:p w:rsidR="00E65CBE" w:rsidRPr="00390419" w:rsidRDefault="00E65CBE" w:rsidP="00E65CBE">
      <w:pPr>
        <w:rPr>
          <w:rFonts w:ascii="Times New Roman" w:hAnsi="Times New Roman" w:cs="Times New Roman"/>
          <w:sz w:val="28"/>
          <w:szCs w:val="28"/>
        </w:rPr>
      </w:pPr>
    </w:p>
    <w:p w:rsidR="00566F90" w:rsidRDefault="00566F90"/>
    <w:sectPr w:rsidR="00566F90" w:rsidSect="001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3BE"/>
    <w:rsid w:val="0001192C"/>
    <w:rsid w:val="001E2511"/>
    <w:rsid w:val="00525281"/>
    <w:rsid w:val="00566F90"/>
    <w:rsid w:val="008A4972"/>
    <w:rsid w:val="00CB73BE"/>
    <w:rsid w:val="00CC23E8"/>
    <w:rsid w:val="00CD1C53"/>
    <w:rsid w:val="00DF07F1"/>
    <w:rsid w:val="00E6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5020</Characters>
  <Application>Microsoft Office Word</Application>
  <DocSecurity>0</DocSecurity>
  <Lines>41</Lines>
  <Paragraphs>11</Paragraphs>
  <ScaleCrop>false</ScaleCrop>
  <Company>Krokoz™ Inc.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DS_121_new</cp:lastModifiedBy>
  <cp:revision>7</cp:revision>
  <dcterms:created xsi:type="dcterms:W3CDTF">2016-10-05T10:25:00Z</dcterms:created>
  <dcterms:modified xsi:type="dcterms:W3CDTF">2017-04-07T06:19:00Z</dcterms:modified>
</cp:coreProperties>
</file>