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A7" w:rsidRPr="00E50B55" w:rsidRDefault="008123A7" w:rsidP="006821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E50B55">
        <w:rPr>
          <w:b/>
          <w:bCs/>
          <w:color w:val="FF0000"/>
          <w:sz w:val="36"/>
          <w:szCs w:val="36"/>
        </w:rPr>
        <w:t>Консультация для родителей</w:t>
      </w:r>
    </w:p>
    <w:p w:rsidR="00C25AF7" w:rsidRDefault="008123A7" w:rsidP="0068213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42"/>
        <w:jc w:val="center"/>
        <w:rPr>
          <w:b/>
          <w:bCs/>
          <w:color w:val="4F6228" w:themeColor="accent3" w:themeShade="80"/>
          <w:sz w:val="28"/>
          <w:szCs w:val="28"/>
        </w:rPr>
      </w:pPr>
      <w:r w:rsidRPr="008123A7">
        <w:rPr>
          <w:b/>
          <w:bCs/>
          <w:color w:val="FF0000"/>
          <w:sz w:val="40"/>
          <w:szCs w:val="40"/>
        </w:rPr>
        <w:t>«</w:t>
      </w:r>
      <w:r w:rsidRPr="00E50B55">
        <w:rPr>
          <w:b/>
          <w:bCs/>
          <w:color w:val="FF0000"/>
          <w:sz w:val="36"/>
          <w:szCs w:val="36"/>
        </w:rPr>
        <w:t>Развитие связной речи в семье»</w:t>
      </w:r>
      <w:r w:rsidRPr="00E50B55">
        <w:rPr>
          <w:b/>
          <w:bCs/>
          <w:color w:val="FF0000"/>
          <w:sz w:val="36"/>
          <w:szCs w:val="36"/>
        </w:rPr>
        <w:br/>
      </w:r>
    </w:p>
    <w:p w:rsidR="00682136" w:rsidRDefault="00682136" w:rsidP="007F110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color w:val="4F6228" w:themeColor="accent3" w:themeShade="80"/>
          <w:sz w:val="28"/>
          <w:szCs w:val="28"/>
        </w:rPr>
      </w:pPr>
      <w:r>
        <w:rPr>
          <w:b/>
          <w:bCs/>
          <w:color w:val="4F6228" w:themeColor="accent3" w:themeShade="80"/>
          <w:sz w:val="28"/>
          <w:szCs w:val="28"/>
        </w:rPr>
        <w:t xml:space="preserve"> </w:t>
      </w:r>
      <w:r w:rsidR="008123A7" w:rsidRPr="008123A7">
        <w:rPr>
          <w:b/>
          <w:bCs/>
          <w:color w:val="4F6228" w:themeColor="accent3" w:themeShade="80"/>
          <w:sz w:val="28"/>
          <w:szCs w:val="28"/>
        </w:rPr>
        <w:t>Развитие речи становится все более актуальной проблемой в нашем общ</w:t>
      </w:r>
      <w:r>
        <w:rPr>
          <w:b/>
          <w:bCs/>
          <w:color w:val="4F6228" w:themeColor="accent3" w:themeShade="80"/>
          <w:sz w:val="28"/>
          <w:szCs w:val="28"/>
        </w:rPr>
        <w:t xml:space="preserve">естве. </w:t>
      </w:r>
      <w:r w:rsidR="008123A7" w:rsidRPr="008123A7">
        <w:rPr>
          <w:b/>
          <w:bCs/>
          <w:color w:val="4F6228" w:themeColor="accent3" w:themeShade="80"/>
          <w:sz w:val="28"/>
          <w:szCs w:val="28"/>
        </w:rPr>
        <w:t>Речь играет важную роль в жизни человека. Она является сре</w:t>
      </w:r>
      <w:r>
        <w:rPr>
          <w:b/>
          <w:bCs/>
          <w:color w:val="4F6228" w:themeColor="accent3" w:themeShade="80"/>
          <w:sz w:val="28"/>
          <w:szCs w:val="28"/>
        </w:rPr>
        <w:t>д</w:t>
      </w:r>
      <w:r w:rsidR="008123A7" w:rsidRPr="008123A7">
        <w:rPr>
          <w:b/>
          <w:bCs/>
          <w:color w:val="4F6228" w:themeColor="accent3" w:themeShade="80"/>
          <w:sz w:val="28"/>
          <w:szCs w:val="28"/>
        </w:rPr>
        <w:t>ством общения, средством обмена мыслями людей между собой. Без этого люди не могли бы орг</w:t>
      </w:r>
      <w:r w:rsidR="008123A7" w:rsidRPr="008123A7">
        <w:rPr>
          <w:b/>
          <w:bCs/>
          <w:color w:val="4F6228" w:themeColor="accent3" w:themeShade="80"/>
          <w:sz w:val="28"/>
          <w:szCs w:val="28"/>
        </w:rPr>
        <w:t>а</w:t>
      </w:r>
      <w:r w:rsidR="008123A7" w:rsidRPr="008123A7">
        <w:rPr>
          <w:b/>
          <w:bCs/>
          <w:color w:val="4F6228" w:themeColor="accent3" w:themeShade="80"/>
          <w:sz w:val="28"/>
          <w:szCs w:val="28"/>
        </w:rPr>
        <w:t>низовывать совместную деятельность, добиваться взаи</w:t>
      </w:r>
      <w:r w:rsidR="008123A7" w:rsidRPr="008123A7">
        <w:rPr>
          <w:b/>
          <w:bCs/>
          <w:color w:val="4F6228" w:themeColor="accent3" w:themeShade="80"/>
          <w:sz w:val="28"/>
          <w:szCs w:val="28"/>
        </w:rPr>
        <w:t>м</w:t>
      </w:r>
      <w:r w:rsidR="008123A7" w:rsidRPr="008123A7">
        <w:rPr>
          <w:b/>
          <w:bCs/>
          <w:color w:val="4F6228" w:themeColor="accent3" w:themeShade="80"/>
          <w:sz w:val="28"/>
          <w:szCs w:val="28"/>
        </w:rPr>
        <w:t xml:space="preserve">ного </w:t>
      </w:r>
    </w:p>
    <w:p w:rsidR="00682136" w:rsidRDefault="008123A7" w:rsidP="007F110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color w:val="4F6228" w:themeColor="accent3" w:themeShade="80"/>
          <w:sz w:val="28"/>
          <w:szCs w:val="28"/>
        </w:rPr>
      </w:pPr>
      <w:r w:rsidRPr="008123A7">
        <w:rPr>
          <w:b/>
          <w:bCs/>
          <w:color w:val="4F6228" w:themeColor="accent3" w:themeShade="80"/>
          <w:sz w:val="28"/>
          <w:szCs w:val="28"/>
        </w:rPr>
        <w:t>понимания. Плохо</w:t>
      </w:r>
      <w:r>
        <w:rPr>
          <w:b/>
          <w:bCs/>
          <w:color w:val="4F6228" w:themeColor="accent3" w:themeShade="80"/>
          <w:sz w:val="28"/>
          <w:szCs w:val="28"/>
        </w:rPr>
        <w:t xml:space="preserve"> </w:t>
      </w:r>
      <w:r w:rsidRPr="008123A7">
        <w:rPr>
          <w:b/>
          <w:bCs/>
          <w:color w:val="4F6228" w:themeColor="accent3" w:themeShade="80"/>
          <w:sz w:val="28"/>
          <w:szCs w:val="28"/>
        </w:rPr>
        <w:t xml:space="preserve">говорящие дети, осознав свой недостаток, становятся </w:t>
      </w:r>
    </w:p>
    <w:p w:rsidR="00682136" w:rsidRDefault="008123A7" w:rsidP="007F110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color w:val="4F6228" w:themeColor="accent3" w:themeShade="80"/>
          <w:sz w:val="28"/>
          <w:szCs w:val="28"/>
        </w:rPr>
      </w:pPr>
      <w:proofErr w:type="gramStart"/>
      <w:r w:rsidRPr="008123A7">
        <w:rPr>
          <w:b/>
          <w:bCs/>
          <w:color w:val="4F6228" w:themeColor="accent3" w:themeShade="80"/>
          <w:sz w:val="28"/>
          <w:szCs w:val="28"/>
        </w:rPr>
        <w:t>молчаливым</w:t>
      </w:r>
      <w:proofErr w:type="gramEnd"/>
      <w:r w:rsidRPr="008123A7">
        <w:rPr>
          <w:b/>
          <w:bCs/>
          <w:color w:val="4F6228" w:themeColor="accent3" w:themeShade="80"/>
          <w:sz w:val="28"/>
          <w:szCs w:val="28"/>
        </w:rPr>
        <w:t>, з</w:t>
      </w:r>
      <w:r w:rsidR="002A273F">
        <w:rPr>
          <w:b/>
          <w:bCs/>
          <w:color w:val="4F6228" w:themeColor="accent3" w:themeShade="80"/>
          <w:sz w:val="28"/>
          <w:szCs w:val="28"/>
        </w:rPr>
        <w:t>а</w:t>
      </w:r>
      <w:r w:rsidRPr="008123A7">
        <w:rPr>
          <w:b/>
          <w:bCs/>
          <w:color w:val="4F6228" w:themeColor="accent3" w:themeShade="80"/>
          <w:sz w:val="28"/>
          <w:szCs w:val="28"/>
        </w:rPr>
        <w:t>стенчивым, нерешительным, затрудняются в общении с</w:t>
      </w:r>
    </w:p>
    <w:p w:rsidR="007F110B" w:rsidRDefault="008123A7" w:rsidP="007F110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color w:val="4F6228" w:themeColor="accent3" w:themeShade="80"/>
          <w:sz w:val="28"/>
          <w:szCs w:val="28"/>
        </w:rPr>
      </w:pPr>
      <w:r w:rsidRPr="008123A7">
        <w:rPr>
          <w:b/>
          <w:bCs/>
          <w:color w:val="4F6228" w:themeColor="accent3" w:themeShade="80"/>
          <w:sz w:val="28"/>
          <w:szCs w:val="28"/>
        </w:rPr>
        <w:t xml:space="preserve"> другими людьми.</w:t>
      </w:r>
      <w:r w:rsidR="00682136">
        <w:rPr>
          <w:b/>
          <w:bCs/>
          <w:color w:val="FF0000"/>
          <w:sz w:val="40"/>
          <w:szCs w:val="40"/>
        </w:rPr>
        <w:t xml:space="preserve"> </w:t>
      </w:r>
      <w:r w:rsidRPr="008123A7">
        <w:rPr>
          <w:rStyle w:val="a4"/>
          <w:color w:val="4F6228" w:themeColor="accent3" w:themeShade="80"/>
          <w:sz w:val="28"/>
          <w:szCs w:val="28"/>
        </w:rPr>
        <w:t>Что же такое умение говорить? Ребенок в повседневной жизни, общаясь со вс</w:t>
      </w:r>
      <w:r w:rsidR="002A273F">
        <w:rPr>
          <w:rStyle w:val="a4"/>
          <w:color w:val="4F6228" w:themeColor="accent3" w:themeShade="80"/>
          <w:sz w:val="28"/>
          <w:szCs w:val="28"/>
        </w:rPr>
        <w:t>еми, говорит очень много.</w:t>
      </w:r>
      <w:r w:rsidRPr="008123A7">
        <w:rPr>
          <w:rStyle w:val="a4"/>
          <w:color w:val="4F6228" w:themeColor="accent3" w:themeShade="80"/>
          <w:sz w:val="28"/>
          <w:szCs w:val="28"/>
        </w:rPr>
        <w:t xml:space="preserve"> Но, когда ему предлагают: «Ра</w:t>
      </w:r>
      <w:r w:rsidRPr="008123A7">
        <w:rPr>
          <w:rStyle w:val="a4"/>
          <w:color w:val="4F6228" w:themeColor="accent3" w:themeShade="80"/>
          <w:sz w:val="28"/>
          <w:szCs w:val="28"/>
        </w:rPr>
        <w:t>с</w:t>
      </w:r>
      <w:r w:rsidRPr="008123A7">
        <w:rPr>
          <w:rStyle w:val="a4"/>
          <w:color w:val="4F6228" w:themeColor="accent3" w:themeShade="80"/>
          <w:sz w:val="28"/>
          <w:szCs w:val="28"/>
        </w:rPr>
        <w:t>скажи, что</w:t>
      </w:r>
      <w:r w:rsidR="00682136">
        <w:rPr>
          <w:rStyle w:val="a4"/>
          <w:color w:val="FF0000"/>
          <w:sz w:val="40"/>
          <w:szCs w:val="40"/>
        </w:rPr>
        <w:t xml:space="preserve"> </w:t>
      </w:r>
      <w:r w:rsidRPr="008123A7">
        <w:rPr>
          <w:rStyle w:val="a4"/>
          <w:color w:val="4F6228" w:themeColor="accent3" w:themeShade="80"/>
          <w:sz w:val="28"/>
          <w:szCs w:val="28"/>
        </w:rPr>
        <w:t>интересного ты увидел в зоопарке? Перескажи сказку, рассказ…», — сразу возн</w:t>
      </w:r>
      <w:r w:rsidRPr="008123A7">
        <w:rPr>
          <w:rStyle w:val="a4"/>
          <w:color w:val="4F6228" w:themeColor="accent3" w:themeShade="80"/>
          <w:sz w:val="28"/>
          <w:szCs w:val="28"/>
        </w:rPr>
        <w:t>и</w:t>
      </w:r>
      <w:r w:rsidRPr="008123A7">
        <w:rPr>
          <w:rStyle w:val="a4"/>
          <w:color w:val="4F6228" w:themeColor="accent3" w:themeShade="80"/>
          <w:sz w:val="28"/>
          <w:szCs w:val="28"/>
        </w:rPr>
        <w:t>кают тру</w:t>
      </w:r>
      <w:r w:rsidR="002A273F">
        <w:rPr>
          <w:rStyle w:val="a4"/>
          <w:color w:val="4F6228" w:themeColor="accent3" w:themeShade="80"/>
          <w:sz w:val="28"/>
          <w:szCs w:val="28"/>
        </w:rPr>
        <w:t>д</w:t>
      </w:r>
      <w:r w:rsidRPr="008123A7">
        <w:rPr>
          <w:rStyle w:val="a4"/>
          <w:color w:val="4F6228" w:themeColor="accent3" w:themeShade="80"/>
          <w:sz w:val="28"/>
          <w:szCs w:val="28"/>
        </w:rPr>
        <w:t>ности. Ребенок не умеет видеть и понимать основной сюжет, определять главных героев, основное действие, время и место происходящего события, не м</w:t>
      </w:r>
      <w:r w:rsidRPr="008123A7">
        <w:rPr>
          <w:rStyle w:val="a4"/>
          <w:color w:val="4F6228" w:themeColor="accent3" w:themeShade="80"/>
          <w:sz w:val="28"/>
          <w:szCs w:val="28"/>
        </w:rPr>
        <w:t>о</w:t>
      </w:r>
      <w:r w:rsidRPr="008123A7">
        <w:rPr>
          <w:rStyle w:val="a4"/>
          <w:color w:val="4F6228" w:themeColor="accent3" w:themeShade="80"/>
          <w:sz w:val="28"/>
          <w:szCs w:val="28"/>
        </w:rPr>
        <w:t>жет четко сформулировать вопрос и отв</w:t>
      </w:r>
      <w:r w:rsidRPr="008123A7">
        <w:rPr>
          <w:rStyle w:val="a4"/>
          <w:color w:val="4F6228" w:themeColor="accent3" w:themeShade="80"/>
          <w:sz w:val="28"/>
          <w:szCs w:val="28"/>
        </w:rPr>
        <w:t>е</w:t>
      </w:r>
      <w:r w:rsidR="00682136">
        <w:rPr>
          <w:rStyle w:val="a4"/>
          <w:color w:val="4F6228" w:themeColor="accent3" w:themeShade="80"/>
          <w:sz w:val="28"/>
          <w:szCs w:val="28"/>
        </w:rPr>
        <w:t xml:space="preserve">тить </w:t>
      </w:r>
      <w:r w:rsidRPr="008123A7">
        <w:rPr>
          <w:rStyle w:val="a4"/>
          <w:color w:val="4F6228" w:themeColor="accent3" w:themeShade="80"/>
          <w:sz w:val="28"/>
          <w:szCs w:val="28"/>
        </w:rPr>
        <w:t>на него.</w:t>
      </w:r>
      <w:r w:rsidRPr="008123A7">
        <w:rPr>
          <w:b/>
          <w:bCs/>
          <w:color w:val="4F6228" w:themeColor="accent3" w:themeShade="80"/>
          <w:sz w:val="28"/>
          <w:szCs w:val="28"/>
        </w:rPr>
        <w:br/>
      </w:r>
      <w:r w:rsidR="002A273F">
        <w:rPr>
          <w:rStyle w:val="a4"/>
          <w:color w:val="4F6228" w:themeColor="accent3" w:themeShade="80"/>
          <w:sz w:val="28"/>
          <w:szCs w:val="28"/>
        </w:rPr>
        <w:t xml:space="preserve">  </w:t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</w:t>
      </w:r>
      <w:r w:rsidR="002A273F">
        <w:rPr>
          <w:rStyle w:val="a4"/>
          <w:color w:val="4F6228" w:themeColor="accent3" w:themeShade="80"/>
          <w:sz w:val="28"/>
          <w:szCs w:val="28"/>
        </w:rPr>
        <w:t xml:space="preserve"> </w:t>
      </w:r>
      <w:r w:rsidRPr="008123A7">
        <w:rPr>
          <w:rStyle w:val="a4"/>
          <w:color w:val="4F6228" w:themeColor="accent3" w:themeShade="80"/>
          <w:sz w:val="28"/>
          <w:szCs w:val="28"/>
        </w:rPr>
        <w:t>К 5-6 годам современный ребенок должен овладеть всей системой родного яз</w:t>
      </w:r>
      <w:r w:rsidRPr="008123A7">
        <w:rPr>
          <w:rStyle w:val="a4"/>
          <w:color w:val="4F6228" w:themeColor="accent3" w:themeShade="80"/>
          <w:sz w:val="28"/>
          <w:szCs w:val="28"/>
        </w:rPr>
        <w:t>ы</w:t>
      </w:r>
      <w:r w:rsidRPr="008123A7">
        <w:rPr>
          <w:rStyle w:val="a4"/>
          <w:color w:val="4F6228" w:themeColor="accent3" w:themeShade="80"/>
          <w:sz w:val="28"/>
          <w:szCs w:val="28"/>
        </w:rPr>
        <w:t>ка: уметь полно и последовательно излагать свои мысли, свободно пересказывать рассказы и сказки, описывать произошедшие события правильно пр</w:t>
      </w:r>
      <w:r w:rsidRPr="008123A7">
        <w:rPr>
          <w:rStyle w:val="a4"/>
          <w:color w:val="4F6228" w:themeColor="accent3" w:themeShade="80"/>
          <w:sz w:val="28"/>
          <w:szCs w:val="28"/>
        </w:rPr>
        <w:t>о</w:t>
      </w:r>
      <w:r w:rsidRPr="008123A7">
        <w:rPr>
          <w:rStyle w:val="a4"/>
          <w:color w:val="4F6228" w:themeColor="accent3" w:themeShade="80"/>
          <w:sz w:val="28"/>
          <w:szCs w:val="28"/>
        </w:rPr>
        <w:t>износить все звуки и сложные слова.</w:t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</w:t>
      </w:r>
      <w:r w:rsidR="007F110B">
        <w:rPr>
          <w:rStyle w:val="a4"/>
          <w:color w:val="FF0000"/>
          <w:sz w:val="40"/>
          <w:szCs w:val="40"/>
        </w:rPr>
        <w:t xml:space="preserve"> </w:t>
      </w:r>
      <w:r w:rsidRPr="008123A7">
        <w:rPr>
          <w:rStyle w:val="a4"/>
          <w:color w:val="4F6228" w:themeColor="accent3" w:themeShade="80"/>
          <w:sz w:val="28"/>
          <w:szCs w:val="28"/>
        </w:rPr>
        <w:t>Дошкольное учреждение берет на себя большой объем р</w:t>
      </w:r>
      <w:r w:rsidRPr="008123A7">
        <w:rPr>
          <w:rStyle w:val="a4"/>
          <w:color w:val="4F6228" w:themeColor="accent3" w:themeShade="80"/>
          <w:sz w:val="28"/>
          <w:szCs w:val="28"/>
        </w:rPr>
        <w:t>а</w:t>
      </w:r>
      <w:r w:rsidRPr="008123A7">
        <w:rPr>
          <w:rStyle w:val="a4"/>
          <w:color w:val="4F6228" w:themeColor="accent3" w:themeShade="80"/>
          <w:sz w:val="28"/>
          <w:szCs w:val="28"/>
        </w:rPr>
        <w:t>боты по  развитию свя</w:t>
      </w:r>
      <w:r w:rsidRPr="008123A7">
        <w:rPr>
          <w:rStyle w:val="a4"/>
          <w:color w:val="4F6228" w:themeColor="accent3" w:themeShade="80"/>
          <w:sz w:val="28"/>
          <w:szCs w:val="28"/>
        </w:rPr>
        <w:t>з</w:t>
      </w:r>
      <w:r w:rsidRPr="008123A7">
        <w:rPr>
          <w:rStyle w:val="a4"/>
          <w:color w:val="4F6228" w:themeColor="accent3" w:themeShade="80"/>
          <w:sz w:val="28"/>
          <w:szCs w:val="28"/>
        </w:rPr>
        <w:t>ной речи и без помощи и</w:t>
      </w:r>
      <w:r w:rsidR="00E50B55">
        <w:rPr>
          <w:rStyle w:val="a4"/>
          <w:color w:val="4F6228" w:themeColor="accent3" w:themeShade="80"/>
          <w:sz w:val="28"/>
          <w:szCs w:val="28"/>
        </w:rPr>
        <w:t xml:space="preserve"> участия родителей педагогам не </w:t>
      </w:r>
      <w:r w:rsidRPr="008123A7">
        <w:rPr>
          <w:rStyle w:val="a4"/>
          <w:color w:val="4F6228" w:themeColor="accent3" w:themeShade="80"/>
          <w:sz w:val="28"/>
          <w:szCs w:val="28"/>
        </w:rPr>
        <w:t>обо</w:t>
      </w:r>
      <w:r w:rsidRPr="008123A7">
        <w:rPr>
          <w:rStyle w:val="a4"/>
          <w:color w:val="4F6228" w:themeColor="accent3" w:themeShade="80"/>
          <w:sz w:val="28"/>
          <w:szCs w:val="28"/>
        </w:rPr>
        <w:t>й</w:t>
      </w:r>
      <w:r w:rsidRPr="008123A7">
        <w:rPr>
          <w:rStyle w:val="a4"/>
          <w:color w:val="4F6228" w:themeColor="accent3" w:themeShade="80"/>
          <w:sz w:val="28"/>
          <w:szCs w:val="28"/>
        </w:rPr>
        <w:t>тись.</w:t>
      </w:r>
      <w:r w:rsidRPr="008123A7">
        <w:rPr>
          <w:b/>
          <w:bCs/>
          <w:color w:val="4F6228" w:themeColor="accent3" w:themeShade="80"/>
          <w:sz w:val="28"/>
          <w:szCs w:val="28"/>
        </w:rPr>
        <w:br/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  </w:t>
      </w:r>
      <w:r w:rsidRPr="008123A7">
        <w:rPr>
          <w:rStyle w:val="a4"/>
          <w:color w:val="4F6228" w:themeColor="accent3" w:themeShade="80"/>
          <w:sz w:val="28"/>
          <w:szCs w:val="28"/>
        </w:rPr>
        <w:t>Основные условия развития ребенка, которые необходимо реш</w:t>
      </w:r>
      <w:r w:rsidR="00E50B55">
        <w:rPr>
          <w:rStyle w:val="a4"/>
          <w:color w:val="4F6228" w:themeColor="accent3" w:themeShade="80"/>
          <w:sz w:val="28"/>
          <w:szCs w:val="28"/>
        </w:rPr>
        <w:t xml:space="preserve">ать в семье </w:t>
      </w:r>
      <w:r w:rsidR="00A31AB8">
        <w:rPr>
          <w:rStyle w:val="a4"/>
          <w:color w:val="4F6228" w:themeColor="accent3" w:themeShade="80"/>
          <w:sz w:val="28"/>
          <w:szCs w:val="28"/>
        </w:rPr>
        <w:t xml:space="preserve">и </w:t>
      </w:r>
      <w:r w:rsidR="002A273F">
        <w:rPr>
          <w:rStyle w:val="a4"/>
          <w:color w:val="4F6228" w:themeColor="accent3" w:themeShade="80"/>
          <w:sz w:val="28"/>
          <w:szCs w:val="28"/>
        </w:rPr>
        <w:t>д</w:t>
      </w:r>
      <w:r w:rsidR="002A273F">
        <w:rPr>
          <w:rStyle w:val="a4"/>
          <w:color w:val="4F6228" w:themeColor="accent3" w:themeShade="80"/>
          <w:sz w:val="28"/>
          <w:szCs w:val="28"/>
        </w:rPr>
        <w:t>о</w:t>
      </w:r>
      <w:r w:rsidR="002A273F">
        <w:rPr>
          <w:rStyle w:val="a4"/>
          <w:color w:val="4F6228" w:themeColor="accent3" w:themeShade="80"/>
          <w:sz w:val="28"/>
          <w:szCs w:val="28"/>
        </w:rPr>
        <w:t xml:space="preserve">школьном </w:t>
      </w:r>
      <w:r w:rsidRPr="008123A7">
        <w:rPr>
          <w:rStyle w:val="a4"/>
          <w:color w:val="4F6228" w:themeColor="accent3" w:themeShade="80"/>
          <w:sz w:val="28"/>
          <w:szCs w:val="28"/>
        </w:rPr>
        <w:t>образовательном учреждении:</w:t>
      </w:r>
      <w:r w:rsidR="00A31AB8">
        <w:rPr>
          <w:b/>
          <w:bCs/>
          <w:color w:val="4F6228" w:themeColor="accent3" w:themeShade="80"/>
          <w:sz w:val="28"/>
          <w:szCs w:val="28"/>
        </w:rPr>
        <w:t xml:space="preserve"> </w:t>
      </w:r>
      <w:r w:rsidR="00A31AB8">
        <w:rPr>
          <w:rStyle w:val="a4"/>
          <w:color w:val="4F6228" w:themeColor="accent3" w:themeShade="80"/>
          <w:sz w:val="28"/>
          <w:szCs w:val="28"/>
        </w:rPr>
        <w:t>ф</w:t>
      </w:r>
      <w:r w:rsidRPr="008123A7">
        <w:rPr>
          <w:rStyle w:val="a4"/>
          <w:color w:val="4F6228" w:themeColor="accent3" w:themeShade="80"/>
          <w:sz w:val="28"/>
          <w:szCs w:val="28"/>
        </w:rPr>
        <w:t>ормировать интерес ребенка к худож</w:t>
      </w:r>
      <w:r w:rsidRPr="008123A7">
        <w:rPr>
          <w:rStyle w:val="a4"/>
          <w:color w:val="4F6228" w:themeColor="accent3" w:themeShade="80"/>
          <w:sz w:val="28"/>
          <w:szCs w:val="28"/>
        </w:rPr>
        <w:t>е</w:t>
      </w:r>
      <w:r w:rsidRPr="008123A7">
        <w:rPr>
          <w:rStyle w:val="a4"/>
          <w:color w:val="4F6228" w:themeColor="accent3" w:themeShade="80"/>
          <w:sz w:val="28"/>
          <w:szCs w:val="28"/>
        </w:rPr>
        <w:t>ственной литературе.</w:t>
      </w:r>
      <w:r w:rsidR="00A31AB8">
        <w:rPr>
          <w:rStyle w:val="a4"/>
          <w:color w:val="4F6228" w:themeColor="accent3" w:themeShade="80"/>
          <w:sz w:val="28"/>
          <w:szCs w:val="28"/>
        </w:rPr>
        <w:t xml:space="preserve"> </w:t>
      </w:r>
      <w:r w:rsidRPr="008123A7">
        <w:rPr>
          <w:rStyle w:val="a4"/>
          <w:color w:val="4F6228" w:themeColor="accent3" w:themeShade="80"/>
          <w:sz w:val="28"/>
          <w:szCs w:val="28"/>
        </w:rPr>
        <w:t>Необходимо научить ребенка слушать. Это достигае</w:t>
      </w:r>
      <w:r w:rsidRPr="008123A7">
        <w:rPr>
          <w:rStyle w:val="a4"/>
          <w:color w:val="4F6228" w:themeColor="accent3" w:themeShade="80"/>
          <w:sz w:val="28"/>
          <w:szCs w:val="28"/>
        </w:rPr>
        <w:t>т</w:t>
      </w:r>
      <w:r w:rsidRPr="008123A7">
        <w:rPr>
          <w:rStyle w:val="a4"/>
          <w:color w:val="4F6228" w:themeColor="accent3" w:themeShade="80"/>
          <w:sz w:val="28"/>
          <w:szCs w:val="28"/>
        </w:rPr>
        <w:t>ся не призывами к слушанию, а подбором интересной, доступной ребенку литер</w:t>
      </w:r>
      <w:r w:rsidRPr="008123A7">
        <w:rPr>
          <w:rStyle w:val="a4"/>
          <w:color w:val="4F6228" w:themeColor="accent3" w:themeShade="80"/>
          <w:sz w:val="28"/>
          <w:szCs w:val="28"/>
        </w:rPr>
        <w:t>а</w:t>
      </w:r>
      <w:r w:rsidRPr="008123A7">
        <w:rPr>
          <w:rStyle w:val="a4"/>
          <w:color w:val="4F6228" w:themeColor="accent3" w:themeShade="80"/>
          <w:sz w:val="28"/>
          <w:szCs w:val="28"/>
        </w:rPr>
        <w:t>туры, неспешным выразительным чтением взро</w:t>
      </w:r>
      <w:r w:rsidRPr="008123A7">
        <w:rPr>
          <w:rStyle w:val="a4"/>
          <w:color w:val="4F6228" w:themeColor="accent3" w:themeShade="80"/>
          <w:sz w:val="28"/>
          <w:szCs w:val="28"/>
        </w:rPr>
        <w:t>с</w:t>
      </w:r>
      <w:r w:rsidRPr="008123A7">
        <w:rPr>
          <w:rStyle w:val="a4"/>
          <w:color w:val="4F6228" w:themeColor="accent3" w:themeShade="80"/>
          <w:sz w:val="28"/>
          <w:szCs w:val="28"/>
        </w:rPr>
        <w:t>лого.</w:t>
      </w:r>
      <w:r w:rsidRPr="008123A7">
        <w:rPr>
          <w:b/>
          <w:bCs/>
          <w:color w:val="4F6228" w:themeColor="accent3" w:themeShade="80"/>
          <w:sz w:val="28"/>
          <w:szCs w:val="28"/>
        </w:rPr>
        <w:br/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  </w:t>
      </w:r>
      <w:bookmarkStart w:id="0" w:name="_GoBack"/>
      <w:bookmarkEnd w:id="0"/>
      <w:r w:rsidRPr="008123A7">
        <w:rPr>
          <w:rStyle w:val="a4"/>
          <w:color w:val="4F6228" w:themeColor="accent3" w:themeShade="80"/>
          <w:sz w:val="28"/>
          <w:szCs w:val="28"/>
        </w:rPr>
        <w:t>Не надо торопиться в погоне за внешними эффектами (мой ребенок уже знает бук</w:t>
      </w:r>
      <w:r w:rsidR="007F110B">
        <w:rPr>
          <w:rStyle w:val="a4"/>
          <w:color w:val="4F6228" w:themeColor="accent3" w:themeShade="80"/>
          <w:sz w:val="28"/>
          <w:szCs w:val="28"/>
        </w:rPr>
        <w:t>вы, уже читает и пишет)</w:t>
      </w:r>
      <w:proofErr w:type="gramStart"/>
      <w:r w:rsidR="007F110B">
        <w:rPr>
          <w:rStyle w:val="a4"/>
          <w:color w:val="4F6228" w:themeColor="accent3" w:themeShade="80"/>
          <w:sz w:val="28"/>
          <w:szCs w:val="28"/>
        </w:rPr>
        <w:t>.</w:t>
      </w:r>
      <w:r w:rsidRPr="008123A7">
        <w:rPr>
          <w:rStyle w:val="a4"/>
          <w:color w:val="4F6228" w:themeColor="accent3" w:themeShade="80"/>
          <w:sz w:val="28"/>
          <w:szCs w:val="28"/>
        </w:rPr>
        <w:t>О</w:t>
      </w:r>
      <w:proofErr w:type="gramEnd"/>
      <w:r w:rsidRPr="008123A7">
        <w:rPr>
          <w:rStyle w:val="a4"/>
          <w:color w:val="4F6228" w:themeColor="accent3" w:themeShade="80"/>
          <w:sz w:val="28"/>
          <w:szCs w:val="28"/>
        </w:rPr>
        <w:t>чень часто такая торопливость оборачивается вп</w:t>
      </w:r>
      <w:r w:rsidRPr="008123A7">
        <w:rPr>
          <w:rStyle w:val="a4"/>
          <w:color w:val="4F6228" w:themeColor="accent3" w:themeShade="80"/>
          <w:sz w:val="28"/>
          <w:szCs w:val="28"/>
        </w:rPr>
        <w:t>о</w:t>
      </w:r>
      <w:r w:rsidRPr="008123A7">
        <w:rPr>
          <w:rStyle w:val="a4"/>
          <w:color w:val="4F6228" w:themeColor="accent3" w:themeShade="80"/>
          <w:sz w:val="28"/>
          <w:szCs w:val="28"/>
        </w:rPr>
        <w:t>следствии трагедией не только для самого ребенка, но и для род</w:t>
      </w:r>
      <w:r w:rsidRPr="008123A7">
        <w:rPr>
          <w:rStyle w:val="a4"/>
          <w:color w:val="4F6228" w:themeColor="accent3" w:themeShade="80"/>
          <w:sz w:val="28"/>
          <w:szCs w:val="28"/>
        </w:rPr>
        <w:t>и</w:t>
      </w:r>
      <w:r w:rsidRPr="008123A7">
        <w:rPr>
          <w:rStyle w:val="a4"/>
          <w:color w:val="4F6228" w:themeColor="accent3" w:themeShade="80"/>
          <w:sz w:val="28"/>
          <w:szCs w:val="28"/>
        </w:rPr>
        <w:t>телей и учите</w:t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лей. </w:t>
      </w:r>
      <w:r w:rsidRPr="008123A7">
        <w:rPr>
          <w:rStyle w:val="a4"/>
          <w:color w:val="4F6228" w:themeColor="accent3" w:themeShade="80"/>
          <w:sz w:val="28"/>
          <w:szCs w:val="28"/>
        </w:rPr>
        <w:t>Это связано с тем, что речевое и языковое развитие ребенка должно плавно и п</w:t>
      </w:r>
      <w:r w:rsidRPr="008123A7">
        <w:rPr>
          <w:rStyle w:val="a4"/>
          <w:color w:val="4F6228" w:themeColor="accent3" w:themeShade="80"/>
          <w:sz w:val="28"/>
          <w:szCs w:val="28"/>
        </w:rPr>
        <w:t>е</w:t>
      </w:r>
      <w:r w:rsidRPr="008123A7">
        <w:rPr>
          <w:rStyle w:val="a4"/>
          <w:color w:val="4F6228" w:themeColor="accent3" w:themeShade="80"/>
          <w:sz w:val="28"/>
          <w:szCs w:val="28"/>
        </w:rPr>
        <w:t>дагогически целенаправленно протекать в рамках возрастных возможностей и и</w:t>
      </w:r>
      <w:r w:rsidRPr="008123A7">
        <w:rPr>
          <w:rStyle w:val="a4"/>
          <w:color w:val="4F6228" w:themeColor="accent3" w:themeShade="80"/>
          <w:sz w:val="28"/>
          <w:szCs w:val="28"/>
        </w:rPr>
        <w:t>н</w:t>
      </w:r>
      <w:r w:rsidRPr="008123A7">
        <w:rPr>
          <w:rStyle w:val="a4"/>
          <w:color w:val="4F6228" w:themeColor="accent3" w:themeShade="80"/>
          <w:sz w:val="28"/>
          <w:szCs w:val="28"/>
        </w:rPr>
        <w:t>дивидуальных особенностей каждого ребе</w:t>
      </w:r>
      <w:r w:rsidR="007F110B">
        <w:rPr>
          <w:rStyle w:val="a4"/>
          <w:color w:val="4F6228" w:themeColor="accent3" w:themeShade="80"/>
          <w:sz w:val="28"/>
          <w:szCs w:val="28"/>
        </w:rPr>
        <w:t>н</w:t>
      </w:r>
      <w:r w:rsidRPr="008123A7">
        <w:rPr>
          <w:rStyle w:val="a4"/>
          <w:color w:val="4F6228" w:themeColor="accent3" w:themeShade="80"/>
          <w:sz w:val="28"/>
          <w:szCs w:val="28"/>
        </w:rPr>
        <w:t>ка.</w:t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</w:t>
      </w:r>
      <w:r w:rsidRPr="008123A7">
        <w:rPr>
          <w:rStyle w:val="a4"/>
          <w:color w:val="4F6228" w:themeColor="accent3" w:themeShade="80"/>
          <w:sz w:val="28"/>
          <w:szCs w:val="28"/>
        </w:rPr>
        <w:t>Полученные в детском саду навыки по составлению связных текстов необходимо з</w:t>
      </w:r>
      <w:r w:rsidRPr="008123A7">
        <w:rPr>
          <w:rStyle w:val="a4"/>
          <w:color w:val="4F6228" w:themeColor="accent3" w:themeShade="80"/>
          <w:sz w:val="28"/>
          <w:szCs w:val="28"/>
        </w:rPr>
        <w:t>а</w:t>
      </w:r>
      <w:r w:rsidRPr="008123A7">
        <w:rPr>
          <w:rStyle w:val="a4"/>
          <w:color w:val="4F6228" w:themeColor="accent3" w:themeShade="80"/>
          <w:sz w:val="28"/>
          <w:szCs w:val="28"/>
        </w:rPr>
        <w:t>креплять в семье.</w:t>
      </w:r>
      <w:r w:rsidRPr="008123A7">
        <w:rPr>
          <w:b/>
          <w:bCs/>
          <w:color w:val="4F6228" w:themeColor="accent3" w:themeShade="80"/>
          <w:sz w:val="28"/>
          <w:szCs w:val="28"/>
        </w:rPr>
        <w:br/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 </w:t>
      </w:r>
      <w:r w:rsidRPr="00E50B55">
        <w:rPr>
          <w:rStyle w:val="a4"/>
          <w:color w:val="4F6228" w:themeColor="accent3" w:themeShade="80"/>
          <w:sz w:val="28"/>
          <w:szCs w:val="28"/>
        </w:rPr>
        <w:t xml:space="preserve">а) </w:t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 </w:t>
      </w:r>
      <w:r w:rsidRPr="00E50B55">
        <w:rPr>
          <w:rStyle w:val="a4"/>
          <w:color w:val="4F6228" w:themeColor="accent3" w:themeShade="80"/>
          <w:sz w:val="28"/>
          <w:szCs w:val="28"/>
        </w:rPr>
        <w:t xml:space="preserve">составление рассказов по семейным фотографиям (рост малыша, летний </w:t>
      </w:r>
      <w:r w:rsidR="00A31AB8">
        <w:rPr>
          <w:rStyle w:val="a4"/>
          <w:color w:val="4F6228" w:themeColor="accent3" w:themeShade="80"/>
          <w:sz w:val="28"/>
          <w:szCs w:val="28"/>
        </w:rPr>
        <w:t xml:space="preserve">  </w:t>
      </w:r>
      <w:r w:rsidRPr="00E50B55">
        <w:rPr>
          <w:rStyle w:val="a4"/>
          <w:color w:val="4F6228" w:themeColor="accent3" w:themeShade="80"/>
          <w:sz w:val="28"/>
          <w:szCs w:val="28"/>
        </w:rPr>
        <w:t>о</w:t>
      </w:r>
      <w:r w:rsidRPr="00E50B55">
        <w:rPr>
          <w:rStyle w:val="a4"/>
          <w:color w:val="4F6228" w:themeColor="accent3" w:themeShade="80"/>
          <w:sz w:val="28"/>
          <w:szCs w:val="28"/>
        </w:rPr>
        <w:t>т</w:t>
      </w:r>
      <w:r w:rsidRPr="00E50B55">
        <w:rPr>
          <w:rStyle w:val="a4"/>
          <w:color w:val="4F6228" w:themeColor="accent3" w:themeShade="80"/>
          <w:sz w:val="28"/>
          <w:szCs w:val="28"/>
        </w:rPr>
        <w:t>дых и т.п.);</w:t>
      </w:r>
    </w:p>
    <w:p w:rsidR="00C25AF7" w:rsidRPr="007F110B" w:rsidRDefault="00A31AB8" w:rsidP="007F110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color w:val="FF0000"/>
          <w:sz w:val="40"/>
          <w:szCs w:val="40"/>
        </w:rPr>
      </w:pPr>
      <w:r>
        <w:rPr>
          <w:rStyle w:val="a4"/>
          <w:color w:val="4F6228" w:themeColor="accent3" w:themeShade="80"/>
          <w:sz w:val="28"/>
          <w:szCs w:val="28"/>
        </w:rPr>
        <w:t xml:space="preserve"> </w:t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б) 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рассказы по сериям картинок (от 3-х и более);</w:t>
      </w:r>
      <w:r w:rsidR="008123A7" w:rsidRPr="00E50B55">
        <w:rPr>
          <w:b/>
          <w:bCs/>
          <w:color w:val="4F6228" w:themeColor="accent3" w:themeShade="80"/>
          <w:sz w:val="28"/>
          <w:szCs w:val="28"/>
        </w:rPr>
        <w:br/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 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 xml:space="preserve">в) </w:t>
      </w:r>
      <w:r w:rsidR="007F110B">
        <w:rPr>
          <w:rStyle w:val="a4"/>
          <w:color w:val="4F6228" w:themeColor="accent3" w:themeShade="80"/>
          <w:sz w:val="28"/>
          <w:szCs w:val="28"/>
        </w:rPr>
        <w:t xml:space="preserve">  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работа с книгой (перед прочтением новой книги вначале, рассмотрите ее вм</w:t>
      </w:r>
      <w:r w:rsidR="007F110B">
        <w:rPr>
          <w:rStyle w:val="a4"/>
          <w:color w:val="4F6228" w:themeColor="accent3" w:themeShade="80"/>
          <w:sz w:val="28"/>
          <w:szCs w:val="28"/>
        </w:rPr>
        <w:t>е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сте с ребенком затем, спросите, о чем эта книга, кто главные герои и уже после пр</w:t>
      </w:r>
      <w:r>
        <w:rPr>
          <w:rStyle w:val="a4"/>
          <w:color w:val="4F6228" w:themeColor="accent3" w:themeShade="80"/>
          <w:sz w:val="28"/>
          <w:szCs w:val="28"/>
        </w:rPr>
        <w:t>о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чтения обс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у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дите рассказ с ребенком).</w:t>
      </w:r>
      <w:r w:rsidR="008123A7" w:rsidRPr="00E50B55">
        <w:rPr>
          <w:b/>
          <w:bCs/>
          <w:color w:val="4F6228" w:themeColor="accent3" w:themeShade="80"/>
          <w:sz w:val="28"/>
          <w:szCs w:val="28"/>
        </w:rPr>
        <w:br/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Формировать интерес ребенка  к театрализованной деятельности.</w:t>
      </w:r>
      <w:r w:rsidR="008123A7" w:rsidRPr="00E50B55">
        <w:rPr>
          <w:b/>
          <w:bCs/>
          <w:color w:val="4F6228" w:themeColor="accent3" w:themeShade="80"/>
          <w:sz w:val="28"/>
          <w:szCs w:val="28"/>
        </w:rPr>
        <w:br/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Для того</w:t>
      </w:r>
      <w:proofErr w:type="gramStart"/>
      <w:r w:rsidR="008123A7" w:rsidRPr="00E50B55">
        <w:rPr>
          <w:rStyle w:val="a4"/>
          <w:color w:val="4F6228" w:themeColor="accent3" w:themeShade="80"/>
          <w:sz w:val="28"/>
          <w:szCs w:val="28"/>
        </w:rPr>
        <w:t>,</w:t>
      </w:r>
      <w:proofErr w:type="gramEnd"/>
      <w:r w:rsidR="008123A7" w:rsidRPr="00E50B55">
        <w:rPr>
          <w:rStyle w:val="a4"/>
          <w:color w:val="4F6228" w:themeColor="accent3" w:themeShade="80"/>
          <w:sz w:val="28"/>
          <w:szCs w:val="28"/>
        </w:rPr>
        <w:t xml:space="preserve"> чтобы произошло развитие детей, необходимо поддерживать интерес р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е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бенка к театрализованной деятельности, рассказывать родным и близким о сц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е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нических «достижениях» малыша, предлагать в домашних условиях порадовать окруж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а</w:t>
      </w:r>
      <w:r w:rsidR="008123A7" w:rsidRPr="00E50B55">
        <w:rPr>
          <w:rStyle w:val="a4"/>
          <w:color w:val="4F6228" w:themeColor="accent3" w:themeShade="80"/>
          <w:sz w:val="28"/>
          <w:szCs w:val="28"/>
        </w:rPr>
        <w:t>ющих своими достижениями.</w:t>
      </w:r>
    </w:p>
    <w:p w:rsidR="00C25AF7" w:rsidRPr="00C25AF7" w:rsidRDefault="00C25AF7" w:rsidP="00682136">
      <w:pPr>
        <w:pStyle w:val="a3"/>
        <w:shd w:val="clear" w:color="auto" w:fill="FFFFFF"/>
        <w:tabs>
          <w:tab w:val="left" w:pos="426"/>
          <w:tab w:val="left" w:pos="709"/>
        </w:tabs>
        <w:spacing w:before="150" w:beforeAutospacing="0" w:after="180" w:afterAutospacing="0"/>
        <w:ind w:left="851"/>
        <w:rPr>
          <w:rStyle w:val="a5"/>
          <w:b/>
          <w:bCs/>
          <w:i w:val="0"/>
          <w:iCs w:val="0"/>
          <w:color w:val="4F6228" w:themeColor="accent3" w:themeShade="80"/>
          <w:sz w:val="28"/>
          <w:szCs w:val="28"/>
        </w:rPr>
      </w:pPr>
    </w:p>
    <w:p w:rsidR="00A31AB8" w:rsidRDefault="00A31AB8" w:rsidP="00A31AB8">
      <w:pPr>
        <w:pStyle w:val="a3"/>
        <w:shd w:val="clear" w:color="auto" w:fill="FFFFFF"/>
        <w:spacing w:before="150" w:beforeAutospacing="0" w:after="180" w:afterAutospacing="0"/>
        <w:rPr>
          <w:rStyle w:val="a5"/>
          <w:rFonts w:ascii="Arial" w:hAnsi="Arial" w:cs="Arial"/>
          <w:b/>
          <w:bCs/>
          <w:color w:val="FF0000"/>
          <w:sz w:val="27"/>
          <w:szCs w:val="27"/>
        </w:rPr>
      </w:pPr>
    </w:p>
    <w:p w:rsidR="007F110B" w:rsidRDefault="007F110B" w:rsidP="00C25AF7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Arial" w:hAnsi="Arial" w:cs="Arial"/>
          <w:b/>
          <w:bCs/>
          <w:color w:val="FF0000"/>
          <w:sz w:val="27"/>
          <w:szCs w:val="27"/>
        </w:rPr>
      </w:pPr>
    </w:p>
    <w:p w:rsidR="008123A7" w:rsidRPr="00C25AF7" w:rsidRDefault="008123A7" w:rsidP="00C25AF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18"/>
          <w:szCs w:val="18"/>
        </w:rPr>
      </w:pPr>
      <w:r w:rsidRPr="00C25AF7">
        <w:rPr>
          <w:rStyle w:val="a5"/>
          <w:rFonts w:ascii="Arial" w:hAnsi="Arial" w:cs="Arial"/>
          <w:b/>
          <w:bCs/>
          <w:color w:val="FF0000"/>
          <w:sz w:val="27"/>
          <w:szCs w:val="27"/>
        </w:rPr>
        <w:lastRenderedPageBreak/>
        <w:t>Уважаемые родители!</w:t>
      </w:r>
    </w:p>
    <w:p w:rsidR="008123A7" w:rsidRPr="00C25AF7" w:rsidRDefault="008123A7" w:rsidP="00682136">
      <w:pPr>
        <w:pStyle w:val="a3"/>
        <w:shd w:val="clear" w:color="auto" w:fill="FFFFFF"/>
        <w:spacing w:before="150" w:beforeAutospacing="0" w:after="180" w:afterAutospacing="0"/>
        <w:ind w:right="-142"/>
        <w:rPr>
          <w:b/>
          <w:bCs/>
          <w:color w:val="4F6228" w:themeColor="accent3" w:themeShade="80"/>
          <w:sz w:val="27"/>
          <w:szCs w:val="27"/>
        </w:rPr>
      </w:pPr>
      <w:r w:rsidRPr="00E50B55">
        <w:rPr>
          <w:rStyle w:val="a4"/>
          <w:color w:val="4F6228" w:themeColor="accent3" w:themeShade="80"/>
          <w:sz w:val="27"/>
          <w:szCs w:val="27"/>
        </w:rPr>
        <w:t>Не надо думать, что «в школе научат», позаботьтесь, чтобы ваш ребенок пришел в школу с уже хорошо развитой речью – это намного облегчит ему вступление в школ</w:t>
      </w:r>
      <w:r w:rsidRPr="00E50B55">
        <w:rPr>
          <w:rStyle w:val="a4"/>
          <w:color w:val="4F6228" w:themeColor="accent3" w:themeShade="80"/>
          <w:sz w:val="27"/>
          <w:szCs w:val="27"/>
        </w:rPr>
        <w:t>ь</w:t>
      </w:r>
      <w:r w:rsidRPr="00E50B55">
        <w:rPr>
          <w:rStyle w:val="a4"/>
          <w:color w:val="4F6228" w:themeColor="accent3" w:themeShade="80"/>
          <w:sz w:val="27"/>
          <w:szCs w:val="27"/>
        </w:rPr>
        <w:t xml:space="preserve">ную жизнь. И вовсе не обязательно устраивать </w:t>
      </w:r>
      <w:proofErr w:type="gramStart"/>
      <w:r w:rsidRPr="00E50B55">
        <w:rPr>
          <w:rStyle w:val="a4"/>
          <w:color w:val="4F6228" w:themeColor="accent3" w:themeShade="80"/>
          <w:sz w:val="27"/>
          <w:szCs w:val="27"/>
        </w:rPr>
        <w:t>для</w:t>
      </w:r>
      <w:proofErr w:type="gramEnd"/>
      <w:r w:rsidRPr="00E50B55">
        <w:rPr>
          <w:rStyle w:val="a4"/>
          <w:color w:val="4F6228" w:themeColor="accent3" w:themeShade="80"/>
          <w:sz w:val="27"/>
          <w:szCs w:val="27"/>
        </w:rPr>
        <w:t xml:space="preserve"> это школу на дому. Просто </w:t>
      </w:r>
      <w:proofErr w:type="gramStart"/>
      <w:r w:rsidRPr="00E50B55">
        <w:rPr>
          <w:rStyle w:val="a4"/>
          <w:color w:val="4F6228" w:themeColor="accent3" w:themeShade="80"/>
          <w:sz w:val="27"/>
          <w:szCs w:val="27"/>
        </w:rPr>
        <w:t>почаще</w:t>
      </w:r>
      <w:proofErr w:type="gramEnd"/>
      <w:r w:rsidRPr="00E50B55">
        <w:rPr>
          <w:rStyle w:val="a4"/>
          <w:color w:val="4F6228" w:themeColor="accent3" w:themeShade="80"/>
          <w:sz w:val="27"/>
          <w:szCs w:val="27"/>
        </w:rPr>
        <w:t xml:space="preserve"> играйте с ребенком в развивающие речь, мышление, фантазию игры. Ведь игра – о</w:t>
      </w:r>
      <w:r w:rsidRPr="00E50B55">
        <w:rPr>
          <w:rStyle w:val="a4"/>
          <w:color w:val="4F6228" w:themeColor="accent3" w:themeShade="80"/>
          <w:sz w:val="27"/>
          <w:szCs w:val="27"/>
        </w:rPr>
        <w:t>с</w:t>
      </w:r>
      <w:r w:rsidRPr="00E50B55">
        <w:rPr>
          <w:rStyle w:val="a4"/>
          <w:color w:val="4F6228" w:themeColor="accent3" w:themeShade="80"/>
          <w:sz w:val="27"/>
          <w:szCs w:val="27"/>
        </w:rPr>
        <w:t xml:space="preserve">новной вид деятельности детей. В игре часто, и </w:t>
      </w:r>
      <w:proofErr w:type="gramStart"/>
      <w:r w:rsidRPr="00E50B55">
        <w:rPr>
          <w:rStyle w:val="a4"/>
          <w:color w:val="4F6228" w:themeColor="accent3" w:themeShade="80"/>
          <w:sz w:val="27"/>
          <w:szCs w:val="27"/>
        </w:rPr>
        <w:t>сложное</w:t>
      </w:r>
      <w:proofErr w:type="gramEnd"/>
      <w:r w:rsidRPr="00E50B55">
        <w:rPr>
          <w:rStyle w:val="a4"/>
          <w:color w:val="4F6228" w:themeColor="accent3" w:themeShade="80"/>
          <w:sz w:val="27"/>
          <w:szCs w:val="27"/>
        </w:rPr>
        <w:t xml:space="preserve"> становится доступным. Уч</w:t>
      </w:r>
      <w:r w:rsidRPr="00E50B55">
        <w:rPr>
          <w:rStyle w:val="a4"/>
          <w:color w:val="4F6228" w:themeColor="accent3" w:themeShade="80"/>
          <w:sz w:val="27"/>
          <w:szCs w:val="27"/>
        </w:rPr>
        <w:t>и</w:t>
      </w:r>
      <w:r w:rsidRPr="00E50B55">
        <w:rPr>
          <w:rStyle w:val="a4"/>
          <w:color w:val="4F6228" w:themeColor="accent3" w:themeShade="80"/>
          <w:sz w:val="27"/>
          <w:szCs w:val="27"/>
        </w:rPr>
        <w:t>тывая большую загруженность родителей ежедневными домашними делами и нако</w:t>
      </w:r>
      <w:r w:rsidRPr="00E50B55">
        <w:rPr>
          <w:rStyle w:val="a4"/>
          <w:color w:val="4F6228" w:themeColor="accent3" w:themeShade="80"/>
          <w:sz w:val="27"/>
          <w:szCs w:val="27"/>
        </w:rPr>
        <w:t>п</w:t>
      </w:r>
      <w:r w:rsidRPr="00E50B55">
        <w:rPr>
          <w:rStyle w:val="a4"/>
          <w:color w:val="4F6228" w:themeColor="accent3" w:themeShade="80"/>
          <w:sz w:val="27"/>
          <w:szCs w:val="27"/>
        </w:rPr>
        <w:t>ленную к концу дня усталость, предлагаю игры на развитие различных речевых навыков:</w:t>
      </w:r>
      <w:r w:rsidRPr="00E50B55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FF0000"/>
          <w:sz w:val="27"/>
          <w:szCs w:val="27"/>
        </w:rPr>
        <w:t>Игра   «Угадай, что у меня в сумке».</w:t>
      </w:r>
      <w:r w:rsidRPr="00C25AF7">
        <w:rPr>
          <w:rFonts w:ascii="Tahoma" w:hAnsi="Tahoma" w:cs="Tahoma"/>
          <w:color w:val="FF0000"/>
          <w:sz w:val="27"/>
          <w:szCs w:val="27"/>
        </w:rPr>
        <w:br/>
      </w:r>
      <w:r w:rsidRPr="00E50B55">
        <w:rPr>
          <w:rStyle w:val="a4"/>
          <w:color w:val="4F6228" w:themeColor="accent3" w:themeShade="80"/>
          <w:sz w:val="27"/>
          <w:szCs w:val="27"/>
        </w:rPr>
        <w:t>Ребенок должен задавать вопросы, чтобы угадать, что у вас в сумке. Съедобное или нет? Это фрукт? Это овощ? Это твердое? Это круглое? Большое? Вкусное? Т.е. вопр</w:t>
      </w:r>
      <w:r w:rsidRPr="00E50B55">
        <w:rPr>
          <w:rStyle w:val="a4"/>
          <w:color w:val="4F6228" w:themeColor="accent3" w:themeShade="80"/>
          <w:sz w:val="27"/>
          <w:szCs w:val="27"/>
        </w:rPr>
        <w:t>о</w:t>
      </w:r>
      <w:r w:rsidRPr="00E50B55">
        <w:rPr>
          <w:rStyle w:val="a4"/>
          <w:color w:val="4F6228" w:themeColor="accent3" w:themeShade="80"/>
          <w:sz w:val="27"/>
          <w:szCs w:val="27"/>
        </w:rPr>
        <w:t>сы задаются по величине, по форме, по вкусу, по цвету предмета (можно назвать по матери</w:t>
      </w:r>
      <w:r w:rsidRPr="00E50B55">
        <w:rPr>
          <w:rStyle w:val="a4"/>
          <w:color w:val="4F6228" w:themeColor="accent3" w:themeShade="80"/>
          <w:sz w:val="27"/>
          <w:szCs w:val="27"/>
        </w:rPr>
        <w:t>а</w:t>
      </w:r>
      <w:r w:rsidRPr="00E50B55">
        <w:rPr>
          <w:rStyle w:val="a4"/>
          <w:color w:val="4F6228" w:themeColor="accent3" w:themeShade="80"/>
          <w:sz w:val="27"/>
          <w:szCs w:val="27"/>
        </w:rPr>
        <w:t xml:space="preserve">лу, из которого изготовлен какой-либо предмет). </w:t>
      </w:r>
      <w:r w:rsidRPr="00E50B55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FF0000"/>
          <w:sz w:val="27"/>
          <w:szCs w:val="27"/>
        </w:rPr>
        <w:t>Игра «Где мы были, вам не скажем, а что делали, покажем».</w:t>
      </w:r>
      <w:r w:rsidRPr="00E50B55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E50B55">
        <w:rPr>
          <w:rStyle w:val="a4"/>
          <w:color w:val="4F6228" w:themeColor="accent3" w:themeShade="80"/>
          <w:sz w:val="27"/>
          <w:szCs w:val="27"/>
        </w:rPr>
        <w:t>Надо имитировать действие каких-то работ. Например, чистка картошки, сбор я</w:t>
      </w:r>
      <w:r w:rsidRPr="00E50B55">
        <w:rPr>
          <w:rStyle w:val="a4"/>
          <w:color w:val="4F6228" w:themeColor="accent3" w:themeShade="80"/>
          <w:sz w:val="27"/>
          <w:szCs w:val="27"/>
        </w:rPr>
        <w:t>б</w:t>
      </w:r>
      <w:r w:rsidRPr="00E50B55">
        <w:rPr>
          <w:rStyle w:val="a4"/>
          <w:color w:val="4F6228" w:themeColor="accent3" w:themeShade="80"/>
          <w:sz w:val="27"/>
          <w:szCs w:val="27"/>
        </w:rPr>
        <w:t>лок.</w:t>
      </w:r>
      <w:r w:rsidRPr="00E50B55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FF0000"/>
          <w:sz w:val="27"/>
          <w:szCs w:val="27"/>
        </w:rPr>
        <w:t>Игра «Так бывает или нет?»</w:t>
      </w:r>
      <w:r w:rsidRPr="00C25AF7">
        <w:rPr>
          <w:rFonts w:ascii="Tahoma" w:hAnsi="Tahoma" w:cs="Tahoma"/>
          <w:color w:val="FF0000"/>
          <w:sz w:val="27"/>
          <w:szCs w:val="27"/>
        </w:rPr>
        <w:br/>
      </w:r>
      <w:r w:rsidRPr="00E50B55">
        <w:rPr>
          <w:rStyle w:val="a4"/>
          <w:color w:val="4F6228" w:themeColor="accent3" w:themeShade="80"/>
          <w:sz w:val="27"/>
          <w:szCs w:val="27"/>
        </w:rPr>
        <w:t>Дети должны заметить верное и неверное, потом сказать «Так бывает» или «Так не бывает» — доказать, что бывает и что не бывает. Например: «Летом, когда солнце я</w:t>
      </w:r>
      <w:r w:rsidRPr="00E50B55">
        <w:rPr>
          <w:rStyle w:val="a4"/>
          <w:color w:val="4F6228" w:themeColor="accent3" w:themeShade="80"/>
          <w:sz w:val="27"/>
          <w:szCs w:val="27"/>
        </w:rPr>
        <w:t>р</w:t>
      </w:r>
      <w:r w:rsidRPr="00E50B55">
        <w:rPr>
          <w:rStyle w:val="a4"/>
          <w:color w:val="4F6228" w:themeColor="accent3" w:themeShade="80"/>
          <w:sz w:val="27"/>
          <w:szCs w:val="27"/>
        </w:rPr>
        <w:t>ко светило, мы с ребятами вышли на прогулку. Сделали из снега горку и стали к</w:t>
      </w:r>
      <w:r w:rsidRPr="00E50B55">
        <w:rPr>
          <w:rStyle w:val="a4"/>
          <w:color w:val="4F6228" w:themeColor="accent3" w:themeShade="80"/>
          <w:sz w:val="27"/>
          <w:szCs w:val="27"/>
        </w:rPr>
        <w:t>а</w:t>
      </w:r>
      <w:r w:rsidRPr="00E50B55">
        <w:rPr>
          <w:rStyle w:val="a4"/>
          <w:color w:val="4F6228" w:themeColor="accent3" w:themeShade="80"/>
          <w:sz w:val="27"/>
          <w:szCs w:val="27"/>
        </w:rPr>
        <w:t>таться». Ребенок должен отметить: «Так не бывает. Летом снега нет»</w:t>
      </w:r>
      <w:r w:rsidR="00051967">
        <w:rPr>
          <w:rStyle w:val="a4"/>
          <w:color w:val="4F6228" w:themeColor="accent3" w:themeShade="80"/>
          <w:sz w:val="27"/>
          <w:szCs w:val="27"/>
        </w:rPr>
        <w:t xml:space="preserve"> и т.д</w:t>
      </w:r>
      <w:r w:rsidRPr="00E50B55">
        <w:rPr>
          <w:rStyle w:val="a4"/>
          <w:color w:val="4F6228" w:themeColor="accent3" w:themeShade="80"/>
          <w:sz w:val="27"/>
          <w:szCs w:val="27"/>
        </w:rPr>
        <w:t xml:space="preserve">. </w:t>
      </w:r>
      <w:r w:rsidRPr="00E50B55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FF0000"/>
          <w:sz w:val="27"/>
          <w:szCs w:val="27"/>
        </w:rPr>
        <w:t>Игра «Угадай, что это».</w:t>
      </w:r>
      <w:r w:rsidRPr="00C25AF7">
        <w:rPr>
          <w:rStyle w:val="a4"/>
          <w:color w:val="4F6228" w:themeColor="accent3" w:themeShade="80"/>
        </w:rPr>
        <w:br/>
      </w:r>
      <w:r w:rsidRPr="00E50B55">
        <w:rPr>
          <w:rStyle w:val="a4"/>
          <w:color w:val="4F6228" w:themeColor="accent3" w:themeShade="80"/>
          <w:sz w:val="27"/>
          <w:szCs w:val="27"/>
        </w:rPr>
        <w:t>Выбираете любой предмет (можно в квартире) начинаете описывать этот предмет. Р</w:t>
      </w:r>
      <w:r w:rsidRPr="00E50B55">
        <w:rPr>
          <w:rStyle w:val="a4"/>
          <w:color w:val="4F6228" w:themeColor="accent3" w:themeShade="80"/>
          <w:sz w:val="27"/>
          <w:szCs w:val="27"/>
        </w:rPr>
        <w:t>е</w:t>
      </w:r>
      <w:r w:rsidRPr="00E50B55">
        <w:rPr>
          <w:rStyle w:val="a4"/>
          <w:color w:val="4F6228" w:themeColor="accent3" w:themeShade="80"/>
          <w:sz w:val="27"/>
          <w:szCs w:val="27"/>
        </w:rPr>
        <w:t>бенок должен догадаться, о каком предмете вы говорите. «</w:t>
      </w:r>
      <w:r w:rsidR="00051967">
        <w:rPr>
          <w:rStyle w:val="a4"/>
          <w:color w:val="4F6228" w:themeColor="accent3" w:themeShade="80"/>
          <w:sz w:val="27"/>
          <w:szCs w:val="27"/>
        </w:rPr>
        <w:t xml:space="preserve">Он </w:t>
      </w:r>
      <w:r w:rsidRPr="00E50B55">
        <w:rPr>
          <w:rStyle w:val="a4"/>
          <w:color w:val="4F6228" w:themeColor="accent3" w:themeShade="80"/>
          <w:sz w:val="27"/>
          <w:szCs w:val="27"/>
        </w:rPr>
        <w:t>съедобный, желтый, овальный, кислый…»</w:t>
      </w:r>
      <w:r w:rsidRPr="00E50B55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FF0000"/>
          <w:sz w:val="27"/>
          <w:szCs w:val="27"/>
        </w:rPr>
        <w:t>Игра «Скажи наоборот».</w:t>
      </w:r>
      <w:r w:rsidRPr="00C25AF7">
        <w:rPr>
          <w:rStyle w:val="a4"/>
          <w:color w:val="0000CD"/>
        </w:rPr>
        <w:br/>
      </w:r>
      <w:r w:rsidRPr="00C25AF7">
        <w:rPr>
          <w:rStyle w:val="a4"/>
          <w:color w:val="4F6228" w:themeColor="accent3" w:themeShade="80"/>
          <w:sz w:val="27"/>
          <w:szCs w:val="27"/>
        </w:rPr>
        <w:t xml:space="preserve">Если я скажу широкая, вы скажете – узкая. </w:t>
      </w:r>
      <w:proofErr w:type="gramStart"/>
      <w:r w:rsidRPr="00C25AF7">
        <w:rPr>
          <w:rStyle w:val="a4"/>
          <w:color w:val="4F6228" w:themeColor="accent3" w:themeShade="80"/>
          <w:sz w:val="27"/>
          <w:szCs w:val="27"/>
        </w:rPr>
        <w:t>Если скажу жадный, вы скажите щедрый; грустный – веселый; доверчивый – подозрительный; бодрый –</w:t>
      </w:r>
      <w:r w:rsidR="00C25AF7">
        <w:rPr>
          <w:rStyle w:val="a4"/>
          <w:color w:val="4F6228" w:themeColor="accent3" w:themeShade="80"/>
          <w:sz w:val="27"/>
          <w:szCs w:val="27"/>
        </w:rPr>
        <w:t xml:space="preserve"> сонный; грубый – ве</w:t>
      </w:r>
      <w:r w:rsidR="00C25AF7">
        <w:rPr>
          <w:rStyle w:val="a4"/>
          <w:color w:val="4F6228" w:themeColor="accent3" w:themeShade="80"/>
          <w:sz w:val="27"/>
          <w:szCs w:val="27"/>
        </w:rPr>
        <w:t>ж</w:t>
      </w:r>
      <w:r w:rsidR="00C25AF7">
        <w:rPr>
          <w:rStyle w:val="a4"/>
          <w:color w:val="4F6228" w:themeColor="accent3" w:themeShade="80"/>
          <w:sz w:val="27"/>
          <w:szCs w:val="27"/>
        </w:rPr>
        <w:t>ливый</w:t>
      </w:r>
      <w:r w:rsidRPr="00C25AF7">
        <w:rPr>
          <w:rStyle w:val="a4"/>
          <w:color w:val="4F6228" w:themeColor="accent3" w:themeShade="80"/>
          <w:sz w:val="27"/>
          <w:szCs w:val="27"/>
        </w:rPr>
        <w:t>.</w:t>
      </w:r>
      <w:proofErr w:type="gramEnd"/>
      <w:r w:rsidRPr="00C25AF7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FF0000"/>
          <w:sz w:val="27"/>
          <w:szCs w:val="27"/>
        </w:rPr>
        <w:t>Игра «Угощаю».</w:t>
      </w:r>
      <w:r w:rsidRPr="00C25AF7">
        <w:rPr>
          <w:rStyle w:val="a4"/>
          <w:color w:val="0000CD"/>
        </w:rPr>
        <w:br/>
      </w:r>
      <w:r w:rsidRPr="00C25AF7">
        <w:rPr>
          <w:rStyle w:val="a4"/>
          <w:color w:val="4F6228" w:themeColor="accent3" w:themeShade="80"/>
          <w:sz w:val="27"/>
          <w:szCs w:val="27"/>
        </w:rPr>
        <w:t>Давай вспомним вкусные слова и угостим друг друга. Ребенок называет «вкусное сл</w:t>
      </w:r>
      <w:r w:rsidRPr="00C25AF7">
        <w:rPr>
          <w:rStyle w:val="a4"/>
          <w:color w:val="4F6228" w:themeColor="accent3" w:themeShade="80"/>
          <w:sz w:val="27"/>
          <w:szCs w:val="27"/>
        </w:rPr>
        <w:t>о</w:t>
      </w:r>
      <w:r w:rsidRPr="00C25AF7">
        <w:rPr>
          <w:rStyle w:val="a4"/>
          <w:color w:val="4F6228" w:themeColor="accent3" w:themeShade="80"/>
          <w:sz w:val="27"/>
          <w:szCs w:val="27"/>
        </w:rPr>
        <w:t>во» и кладет вам в ладошку, затем Вы ему « так до тех пор, пока все не съедите». Мо</w:t>
      </w:r>
      <w:r w:rsidRPr="00C25AF7">
        <w:rPr>
          <w:rStyle w:val="a4"/>
          <w:color w:val="4F6228" w:themeColor="accent3" w:themeShade="80"/>
          <w:sz w:val="27"/>
          <w:szCs w:val="27"/>
        </w:rPr>
        <w:t>ж</w:t>
      </w:r>
      <w:r w:rsidRPr="00C25AF7">
        <w:rPr>
          <w:rStyle w:val="a4"/>
          <w:color w:val="4F6228" w:themeColor="accent3" w:themeShade="80"/>
          <w:sz w:val="27"/>
          <w:szCs w:val="27"/>
        </w:rPr>
        <w:t>но пои</w:t>
      </w:r>
      <w:r w:rsidRPr="00C25AF7">
        <w:rPr>
          <w:rStyle w:val="a4"/>
          <w:color w:val="4F6228" w:themeColor="accent3" w:themeShade="80"/>
          <w:sz w:val="27"/>
          <w:szCs w:val="27"/>
        </w:rPr>
        <w:t>г</w:t>
      </w:r>
      <w:r w:rsidRPr="00C25AF7">
        <w:rPr>
          <w:rStyle w:val="a4"/>
          <w:color w:val="4F6228" w:themeColor="accent3" w:themeShade="80"/>
          <w:sz w:val="27"/>
          <w:szCs w:val="27"/>
        </w:rPr>
        <w:t>рать в «сладкие», «соленые», «горькие», «кислые» слова.</w:t>
      </w:r>
      <w:r w:rsidRPr="00C25AF7">
        <w:rPr>
          <w:rFonts w:ascii="Tahoma" w:hAnsi="Tahoma" w:cs="Tahoma"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FF0000"/>
          <w:sz w:val="27"/>
          <w:szCs w:val="27"/>
        </w:rPr>
        <w:t>Игра «</w:t>
      </w:r>
      <w:proofErr w:type="spellStart"/>
      <w:r w:rsidRPr="00C25AF7">
        <w:rPr>
          <w:rStyle w:val="a4"/>
          <w:color w:val="FF0000"/>
          <w:sz w:val="27"/>
          <w:szCs w:val="27"/>
        </w:rPr>
        <w:t>Добавлялки</w:t>
      </w:r>
      <w:proofErr w:type="spellEnd"/>
      <w:r w:rsidRPr="00C25AF7">
        <w:rPr>
          <w:rStyle w:val="a4"/>
          <w:color w:val="FF0000"/>
          <w:sz w:val="27"/>
          <w:szCs w:val="27"/>
        </w:rPr>
        <w:t>».</w:t>
      </w:r>
      <w:r w:rsidRPr="00C25AF7">
        <w:rPr>
          <w:rFonts w:ascii="Tahoma" w:hAnsi="Tahoma" w:cs="Tahoma"/>
          <w:color w:val="FF0000"/>
          <w:sz w:val="27"/>
          <w:szCs w:val="27"/>
        </w:rPr>
        <w:br/>
      </w:r>
      <w:r w:rsidRPr="00C25AF7">
        <w:rPr>
          <w:rStyle w:val="a4"/>
          <w:color w:val="4F6228" w:themeColor="accent3" w:themeShade="80"/>
          <w:sz w:val="27"/>
          <w:szCs w:val="27"/>
        </w:rPr>
        <w:t>Подбирать подходящие слова. Например: я знаю точно адрес наш, и свой подъезд, и свой… (этаж)</w:t>
      </w:r>
      <w:r w:rsidRPr="00C25AF7">
        <w:rPr>
          <w:b/>
          <w:bCs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4F6228" w:themeColor="accent3" w:themeShade="80"/>
          <w:sz w:val="27"/>
          <w:szCs w:val="27"/>
        </w:rPr>
        <w:t>Важно по морю  плывет трехэтажный… (теплоход)</w:t>
      </w:r>
      <w:r w:rsidRPr="00C25AF7">
        <w:rPr>
          <w:b/>
          <w:bCs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4F6228" w:themeColor="accent3" w:themeShade="80"/>
          <w:sz w:val="27"/>
          <w:szCs w:val="27"/>
        </w:rPr>
        <w:t>Или: Ра-</w:t>
      </w:r>
      <w:proofErr w:type="spellStart"/>
      <w:r w:rsidRPr="00C25AF7">
        <w:rPr>
          <w:rStyle w:val="a4"/>
          <w:color w:val="4F6228" w:themeColor="accent3" w:themeShade="80"/>
          <w:sz w:val="27"/>
          <w:szCs w:val="27"/>
        </w:rPr>
        <w:t>ра</w:t>
      </w:r>
      <w:proofErr w:type="spellEnd"/>
      <w:r w:rsidRPr="00C25AF7">
        <w:rPr>
          <w:rStyle w:val="a4"/>
          <w:color w:val="4F6228" w:themeColor="accent3" w:themeShade="80"/>
          <w:sz w:val="27"/>
          <w:szCs w:val="27"/>
        </w:rPr>
        <w:t>-</w:t>
      </w:r>
      <w:proofErr w:type="spellStart"/>
      <w:r w:rsidRPr="00C25AF7">
        <w:rPr>
          <w:rStyle w:val="a4"/>
          <w:color w:val="4F6228" w:themeColor="accent3" w:themeShade="80"/>
          <w:sz w:val="27"/>
          <w:szCs w:val="27"/>
        </w:rPr>
        <w:t>ра</w:t>
      </w:r>
      <w:proofErr w:type="spellEnd"/>
      <w:r w:rsidRPr="00C25AF7">
        <w:rPr>
          <w:rStyle w:val="a4"/>
          <w:color w:val="4F6228" w:themeColor="accent3" w:themeShade="80"/>
          <w:sz w:val="27"/>
          <w:szCs w:val="27"/>
        </w:rPr>
        <w:t xml:space="preserve"> – начинается… (игра)</w:t>
      </w:r>
      <w:r w:rsidRPr="00C25AF7">
        <w:rPr>
          <w:b/>
          <w:bCs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4F6228" w:themeColor="accent3" w:themeShade="80"/>
          <w:sz w:val="27"/>
          <w:szCs w:val="27"/>
        </w:rPr>
        <w:t>Очень полезно отгадывать загадки. И причем не просто отгадывать, но еще и уметь обосновывать отгадки вопросом: «Как ты догадался?».</w:t>
      </w:r>
      <w:r w:rsidRPr="00C25AF7">
        <w:rPr>
          <w:b/>
          <w:bCs/>
          <w:color w:val="4F6228" w:themeColor="accent3" w:themeShade="80"/>
          <w:sz w:val="27"/>
          <w:szCs w:val="27"/>
        </w:rPr>
        <w:br/>
      </w:r>
      <w:r w:rsidR="00051967">
        <w:rPr>
          <w:rStyle w:val="a4"/>
          <w:color w:val="4F6228" w:themeColor="accent3" w:themeShade="80"/>
          <w:sz w:val="27"/>
          <w:szCs w:val="27"/>
        </w:rPr>
        <w:t xml:space="preserve">    </w:t>
      </w:r>
      <w:r w:rsidRPr="00C25AF7">
        <w:rPr>
          <w:rStyle w:val="a4"/>
          <w:color w:val="4F6228" w:themeColor="accent3" w:themeShade="80"/>
          <w:sz w:val="27"/>
          <w:szCs w:val="27"/>
        </w:rPr>
        <w:t>И, конечно, не забывайте про мелкую моторику. Руки и пальцы также помогают г</w:t>
      </w:r>
      <w:r w:rsidRPr="00C25AF7">
        <w:rPr>
          <w:rStyle w:val="a4"/>
          <w:color w:val="4F6228" w:themeColor="accent3" w:themeShade="80"/>
          <w:sz w:val="27"/>
          <w:szCs w:val="27"/>
        </w:rPr>
        <w:t>о</w:t>
      </w:r>
      <w:r w:rsidRPr="00C25AF7">
        <w:rPr>
          <w:rStyle w:val="a4"/>
          <w:color w:val="4F6228" w:themeColor="accent3" w:themeShade="80"/>
          <w:sz w:val="27"/>
          <w:szCs w:val="27"/>
        </w:rPr>
        <w:t xml:space="preserve">ворить. Пусть как можно больше вырезают, штрихуют, раскрашивают, пришивают пуговицы, собирают мозаику, </w:t>
      </w:r>
      <w:proofErr w:type="spellStart"/>
      <w:r w:rsidRPr="00C25AF7">
        <w:rPr>
          <w:rStyle w:val="a4"/>
          <w:color w:val="4F6228" w:themeColor="accent3" w:themeShade="80"/>
          <w:sz w:val="27"/>
          <w:szCs w:val="27"/>
        </w:rPr>
        <w:t>пазлы</w:t>
      </w:r>
      <w:proofErr w:type="spellEnd"/>
      <w:r w:rsidRPr="00C25AF7">
        <w:rPr>
          <w:rStyle w:val="a4"/>
          <w:color w:val="4F6228" w:themeColor="accent3" w:themeShade="80"/>
          <w:sz w:val="27"/>
          <w:szCs w:val="27"/>
        </w:rPr>
        <w:t>. Ребенок, имеющий высокий уровень развития мелкой моторики, умеет логически рассуждать, у него достаточно развиты память, вним</w:t>
      </w:r>
      <w:r w:rsidRPr="00C25AF7">
        <w:rPr>
          <w:rStyle w:val="a4"/>
          <w:color w:val="4F6228" w:themeColor="accent3" w:themeShade="80"/>
          <w:sz w:val="27"/>
          <w:szCs w:val="27"/>
        </w:rPr>
        <w:t>а</w:t>
      </w:r>
      <w:r w:rsidRPr="00C25AF7">
        <w:rPr>
          <w:rStyle w:val="a4"/>
          <w:color w:val="4F6228" w:themeColor="accent3" w:themeShade="80"/>
          <w:sz w:val="27"/>
          <w:szCs w:val="27"/>
        </w:rPr>
        <w:t>ние и связная речь.</w:t>
      </w:r>
      <w:r w:rsidRPr="00C25AF7">
        <w:rPr>
          <w:b/>
          <w:bCs/>
          <w:color w:val="4F6228" w:themeColor="accent3" w:themeShade="80"/>
          <w:sz w:val="27"/>
          <w:szCs w:val="27"/>
        </w:rPr>
        <w:br/>
      </w:r>
      <w:r w:rsidRPr="00C25AF7">
        <w:rPr>
          <w:rStyle w:val="a4"/>
          <w:color w:val="4F6228" w:themeColor="accent3" w:themeShade="80"/>
          <w:sz w:val="27"/>
          <w:szCs w:val="27"/>
        </w:rPr>
        <w:t>Играя со своими детьми, вы можете многого добиться. Так что, все в ваших руках.</w:t>
      </w:r>
      <w:r w:rsidRPr="00C25AF7">
        <w:rPr>
          <w:b/>
          <w:bCs/>
          <w:color w:val="4F6228" w:themeColor="accent3" w:themeShade="80"/>
          <w:sz w:val="27"/>
          <w:szCs w:val="27"/>
        </w:rPr>
        <w:br/>
      </w:r>
      <w:r w:rsidRPr="00C25AF7">
        <w:rPr>
          <w:rStyle w:val="a5"/>
          <w:rFonts w:ascii="Arial" w:hAnsi="Arial" w:cs="Arial"/>
          <w:b/>
          <w:bCs/>
          <w:color w:val="4F6228" w:themeColor="accent3" w:themeShade="80"/>
          <w:sz w:val="27"/>
          <w:szCs w:val="27"/>
        </w:rPr>
        <w:t>Желаем вам удачи!</w:t>
      </w:r>
    </w:p>
    <w:p w:rsidR="008123A7" w:rsidRDefault="008123A7" w:rsidP="0068213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:rsidR="00DF2B92" w:rsidRDefault="00DF2B92" w:rsidP="00682136"/>
    <w:sectPr w:rsidR="00DF2B92" w:rsidSect="00682136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A7"/>
    <w:rsid w:val="00051967"/>
    <w:rsid w:val="00094186"/>
    <w:rsid w:val="002A273F"/>
    <w:rsid w:val="00682136"/>
    <w:rsid w:val="007F110B"/>
    <w:rsid w:val="008123A7"/>
    <w:rsid w:val="00A31AB8"/>
    <w:rsid w:val="00C25AF7"/>
    <w:rsid w:val="00DF2B92"/>
    <w:rsid w:val="00E5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3A7"/>
    <w:rPr>
      <w:b/>
      <w:bCs/>
    </w:rPr>
  </w:style>
  <w:style w:type="character" w:styleId="a5">
    <w:name w:val="Emphasis"/>
    <w:basedOn w:val="a0"/>
    <w:uiPriority w:val="20"/>
    <w:qFormat/>
    <w:rsid w:val="008123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3A7"/>
    <w:rPr>
      <w:b/>
      <w:bCs/>
    </w:rPr>
  </w:style>
  <w:style w:type="character" w:styleId="a5">
    <w:name w:val="Emphasis"/>
    <w:basedOn w:val="a0"/>
    <w:uiPriority w:val="20"/>
    <w:qFormat/>
    <w:rsid w:val="00812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FBE6-2323-4BF2-B514-4B6E818F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dcterms:created xsi:type="dcterms:W3CDTF">2018-11-10T18:03:00Z</dcterms:created>
  <dcterms:modified xsi:type="dcterms:W3CDTF">2018-11-11T06:09:00Z</dcterms:modified>
</cp:coreProperties>
</file>