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DF" w:rsidRPr="000552DF" w:rsidRDefault="000552DF" w:rsidP="00F3743B">
      <w:pPr>
        <w:spacing w:before="100" w:beforeAutospacing="1" w:after="100" w:afterAutospacing="1"/>
        <w:ind w:firstLine="709"/>
        <w:contextualSpacing/>
        <w:jc w:val="center"/>
        <w:rPr>
          <w:bCs/>
        </w:rPr>
      </w:pPr>
      <w:r w:rsidRPr="000552DF">
        <w:rPr>
          <w:bCs/>
          <w:color w:val="FF0000"/>
        </w:rPr>
        <w:t xml:space="preserve">                                                                                             </w:t>
      </w:r>
      <w:r w:rsidR="0065354D">
        <w:rPr>
          <w:bCs/>
          <w:color w:val="FF0000"/>
        </w:rPr>
        <w:tab/>
      </w:r>
      <w:r w:rsidR="0065354D">
        <w:rPr>
          <w:bCs/>
          <w:color w:val="FF0000"/>
        </w:rPr>
        <w:tab/>
      </w:r>
      <w:r w:rsidR="0065354D">
        <w:rPr>
          <w:bCs/>
          <w:color w:val="FF0000"/>
        </w:rPr>
        <w:tab/>
      </w:r>
      <w:r w:rsidR="0065354D">
        <w:rPr>
          <w:bCs/>
          <w:color w:val="FF0000"/>
        </w:rPr>
        <w:tab/>
      </w:r>
      <w:r w:rsidR="0065354D">
        <w:rPr>
          <w:bCs/>
          <w:color w:val="FF0000"/>
        </w:rPr>
        <w:tab/>
      </w:r>
      <w:r w:rsidR="0065354D">
        <w:rPr>
          <w:bCs/>
          <w:color w:val="FF0000"/>
        </w:rPr>
        <w:tab/>
      </w:r>
      <w:r w:rsidRPr="000552DF">
        <w:rPr>
          <w:bCs/>
          <w:color w:val="FF0000"/>
        </w:rPr>
        <w:t xml:space="preserve"> </w:t>
      </w:r>
      <w:r w:rsidRPr="000552DF">
        <w:rPr>
          <w:bCs/>
        </w:rPr>
        <w:t>МДОУ  «Детский сад № 104»</w:t>
      </w:r>
    </w:p>
    <w:p w:rsidR="000552DF" w:rsidRPr="000552DF" w:rsidRDefault="000552DF" w:rsidP="00F3743B">
      <w:pPr>
        <w:spacing w:before="100" w:beforeAutospacing="1" w:after="100" w:afterAutospacing="1"/>
        <w:ind w:firstLine="709"/>
        <w:contextualSpacing/>
        <w:jc w:val="right"/>
        <w:rPr>
          <w:bCs/>
        </w:rPr>
      </w:pPr>
      <w:r w:rsidRPr="000552DF">
        <w:rPr>
          <w:bCs/>
        </w:rPr>
        <w:t>Утверждаю заведующий МДОУ №104</w:t>
      </w:r>
    </w:p>
    <w:p w:rsidR="000552DF" w:rsidRPr="000552DF" w:rsidRDefault="000552DF" w:rsidP="00F3743B">
      <w:pPr>
        <w:spacing w:before="100" w:beforeAutospacing="1" w:after="100" w:afterAutospacing="1"/>
        <w:ind w:firstLine="709"/>
        <w:contextualSpacing/>
        <w:jc w:val="right"/>
        <w:rPr>
          <w:bCs/>
        </w:rPr>
      </w:pPr>
      <w:r w:rsidRPr="000552DF">
        <w:rPr>
          <w:bCs/>
        </w:rPr>
        <w:t xml:space="preserve"> __________Т.В.Курилова </w:t>
      </w:r>
    </w:p>
    <w:p w:rsidR="000552DF" w:rsidRPr="000552DF" w:rsidRDefault="000552DF" w:rsidP="00F3743B">
      <w:pPr>
        <w:spacing w:before="100" w:beforeAutospacing="1" w:after="100" w:afterAutospacing="1"/>
        <w:ind w:firstLine="709"/>
        <w:contextualSpacing/>
        <w:jc w:val="right"/>
        <w:rPr>
          <w:bCs/>
        </w:rPr>
      </w:pPr>
      <w:r w:rsidRPr="000552DF">
        <w:rPr>
          <w:bCs/>
        </w:rPr>
        <w:t xml:space="preserve">Приказ №   </w:t>
      </w:r>
      <w:r w:rsidR="00603116" w:rsidRPr="00AB2667">
        <w:rPr>
          <w:bCs/>
        </w:rPr>
        <w:t>02-03\</w:t>
      </w:r>
      <w:r w:rsidR="00504A55">
        <w:rPr>
          <w:bCs/>
        </w:rPr>
        <w:t>176-23</w:t>
      </w:r>
      <w:r w:rsidRPr="000552DF">
        <w:rPr>
          <w:bCs/>
        </w:rPr>
        <w:t xml:space="preserve">   от</w:t>
      </w:r>
      <w:r w:rsidR="00504A55">
        <w:rPr>
          <w:bCs/>
        </w:rPr>
        <w:t>30.08.2019</w:t>
      </w:r>
      <w:r w:rsidRPr="000552DF">
        <w:rPr>
          <w:bCs/>
        </w:rPr>
        <w:t xml:space="preserve">   года </w:t>
      </w:r>
    </w:p>
    <w:p w:rsidR="000552DF" w:rsidRPr="000552DF" w:rsidRDefault="000552DF" w:rsidP="00F3743B">
      <w:pPr>
        <w:spacing w:before="100" w:beforeAutospacing="1" w:after="100" w:afterAutospacing="1"/>
        <w:ind w:firstLine="709"/>
        <w:contextualSpacing/>
        <w:jc w:val="right"/>
        <w:rPr>
          <w:bCs/>
        </w:rPr>
      </w:pPr>
      <w:proofErr w:type="gramStart"/>
      <w:r w:rsidRPr="000552DF">
        <w:rPr>
          <w:bCs/>
        </w:rPr>
        <w:t>принята</w:t>
      </w:r>
      <w:proofErr w:type="gramEnd"/>
      <w:r w:rsidRPr="000552DF">
        <w:rPr>
          <w:bCs/>
        </w:rPr>
        <w:t xml:space="preserve"> на педагогическом совете</w:t>
      </w:r>
    </w:p>
    <w:p w:rsidR="000552DF" w:rsidRPr="000552DF" w:rsidRDefault="000552DF" w:rsidP="00F3743B">
      <w:pPr>
        <w:contextualSpacing/>
        <w:jc w:val="right"/>
      </w:pPr>
      <w:r w:rsidRPr="000552DF">
        <w:rPr>
          <w:bCs/>
        </w:rPr>
        <w:t xml:space="preserve"> протокол №  </w:t>
      </w:r>
      <w:r w:rsidR="00603116">
        <w:rPr>
          <w:bCs/>
        </w:rPr>
        <w:t>1</w:t>
      </w:r>
      <w:r w:rsidRPr="000552DF">
        <w:rPr>
          <w:bCs/>
        </w:rPr>
        <w:t xml:space="preserve">  от  </w:t>
      </w:r>
      <w:r w:rsidR="00603116">
        <w:rPr>
          <w:bCs/>
        </w:rPr>
        <w:t>0</w:t>
      </w:r>
      <w:r w:rsidR="00504A55">
        <w:rPr>
          <w:bCs/>
        </w:rPr>
        <w:t>2</w:t>
      </w:r>
      <w:r w:rsidR="00603116">
        <w:rPr>
          <w:bCs/>
        </w:rPr>
        <w:t>.09.2019</w:t>
      </w:r>
      <w:r w:rsidRPr="000552DF">
        <w:rPr>
          <w:bCs/>
        </w:rPr>
        <w:t xml:space="preserve">   г</w:t>
      </w:r>
      <w:r w:rsidRPr="000552DF">
        <w:t xml:space="preserve"> </w:t>
      </w:r>
    </w:p>
    <w:p w:rsidR="000552DF" w:rsidRPr="000552DF" w:rsidRDefault="000552DF" w:rsidP="00F3743B">
      <w:pPr>
        <w:contextualSpacing/>
      </w:pPr>
    </w:p>
    <w:p w:rsidR="000552DF" w:rsidRPr="000552DF" w:rsidRDefault="000552DF" w:rsidP="00F3743B">
      <w:pPr>
        <w:contextualSpacing/>
      </w:pPr>
    </w:p>
    <w:p w:rsidR="000552DF" w:rsidRPr="000552DF" w:rsidRDefault="000552DF" w:rsidP="00F3743B">
      <w:pPr>
        <w:contextualSpacing/>
      </w:pPr>
    </w:p>
    <w:p w:rsidR="000552DF" w:rsidRPr="000552DF" w:rsidRDefault="000552DF" w:rsidP="00F3743B">
      <w:pPr>
        <w:contextualSpacing/>
      </w:pPr>
    </w:p>
    <w:p w:rsidR="000552DF" w:rsidRPr="003A17D2" w:rsidRDefault="000552DF" w:rsidP="00F3743B">
      <w:pPr>
        <w:contextualSpacing/>
        <w:jc w:val="center"/>
        <w:rPr>
          <w:b/>
          <w:sz w:val="48"/>
          <w:szCs w:val="48"/>
        </w:rPr>
      </w:pPr>
      <w:r w:rsidRPr="003A17D2">
        <w:rPr>
          <w:b/>
          <w:bCs/>
          <w:sz w:val="48"/>
          <w:szCs w:val="48"/>
        </w:rPr>
        <w:t>Дополнительная образовательная программа</w:t>
      </w:r>
    </w:p>
    <w:p w:rsidR="000552DF" w:rsidRPr="003A17D2" w:rsidRDefault="000552DF" w:rsidP="00F3743B">
      <w:pPr>
        <w:contextualSpacing/>
        <w:rPr>
          <w:b/>
          <w:sz w:val="48"/>
          <w:szCs w:val="48"/>
        </w:rPr>
      </w:pPr>
    </w:p>
    <w:p w:rsidR="000552DF" w:rsidRPr="003A17D2" w:rsidRDefault="000552DF" w:rsidP="00F3743B">
      <w:pPr>
        <w:contextualSpacing/>
        <w:rPr>
          <w:b/>
          <w:sz w:val="48"/>
          <w:szCs w:val="48"/>
        </w:rPr>
      </w:pPr>
    </w:p>
    <w:p w:rsidR="000552DF" w:rsidRPr="003A17D2" w:rsidRDefault="000552DF" w:rsidP="00F3743B">
      <w:pPr>
        <w:contextualSpacing/>
        <w:rPr>
          <w:b/>
          <w:i/>
          <w:sz w:val="48"/>
          <w:szCs w:val="48"/>
        </w:rPr>
      </w:pPr>
    </w:p>
    <w:p w:rsidR="000552DF" w:rsidRPr="003A17D2" w:rsidRDefault="000552DF" w:rsidP="00F3743B">
      <w:pPr>
        <w:contextualSpacing/>
        <w:jc w:val="center"/>
        <w:rPr>
          <w:b/>
          <w:i/>
          <w:sz w:val="48"/>
          <w:szCs w:val="48"/>
        </w:rPr>
      </w:pPr>
      <w:r w:rsidRPr="003A17D2">
        <w:rPr>
          <w:b/>
          <w:i/>
          <w:sz w:val="48"/>
          <w:szCs w:val="48"/>
        </w:rPr>
        <w:t>Социально-коммуникативной направленности</w:t>
      </w:r>
    </w:p>
    <w:p w:rsidR="000552DF" w:rsidRPr="003A17D2" w:rsidRDefault="000552DF" w:rsidP="00F3743B">
      <w:pPr>
        <w:contextualSpacing/>
        <w:jc w:val="center"/>
        <w:rPr>
          <w:b/>
          <w:sz w:val="48"/>
          <w:szCs w:val="48"/>
        </w:rPr>
      </w:pPr>
      <w:r w:rsidRPr="003A17D2">
        <w:rPr>
          <w:b/>
          <w:i/>
          <w:sz w:val="48"/>
          <w:szCs w:val="48"/>
        </w:rPr>
        <w:t>Развитие эмоционально-личностной сферы дете</w:t>
      </w:r>
      <w:r w:rsidR="0065354D" w:rsidRPr="003A17D2">
        <w:rPr>
          <w:b/>
          <w:i/>
          <w:sz w:val="48"/>
          <w:szCs w:val="48"/>
        </w:rPr>
        <w:t xml:space="preserve">й старшего дошкольного возраста </w:t>
      </w:r>
      <w:r w:rsidRPr="003A17D2">
        <w:rPr>
          <w:b/>
          <w:i/>
          <w:sz w:val="48"/>
          <w:szCs w:val="48"/>
        </w:rPr>
        <w:t xml:space="preserve"> </w:t>
      </w:r>
      <w:r w:rsidRPr="00603116">
        <w:rPr>
          <w:b/>
          <w:i/>
          <w:sz w:val="48"/>
          <w:szCs w:val="48"/>
          <w:u w:val="single"/>
        </w:rPr>
        <w:t>«Волшебный мир внутри нас».</w:t>
      </w:r>
    </w:p>
    <w:p w:rsidR="000552DF" w:rsidRPr="003A17D2" w:rsidRDefault="000552DF" w:rsidP="00F3743B">
      <w:pPr>
        <w:contextualSpacing/>
        <w:jc w:val="center"/>
        <w:rPr>
          <w:b/>
          <w:sz w:val="48"/>
          <w:szCs w:val="48"/>
        </w:rPr>
      </w:pPr>
    </w:p>
    <w:p w:rsidR="000552DF" w:rsidRPr="003A17D2" w:rsidRDefault="000552DF" w:rsidP="00F3743B">
      <w:pPr>
        <w:contextualSpacing/>
        <w:jc w:val="center"/>
        <w:rPr>
          <w:sz w:val="32"/>
          <w:szCs w:val="32"/>
        </w:rPr>
      </w:pPr>
      <w:r w:rsidRPr="003A17D2">
        <w:rPr>
          <w:sz w:val="32"/>
          <w:szCs w:val="32"/>
        </w:rPr>
        <w:t xml:space="preserve">                                                                      Разработчик программы: </w:t>
      </w:r>
    </w:p>
    <w:p w:rsidR="000552DF" w:rsidRPr="003A17D2" w:rsidRDefault="000552DF" w:rsidP="00F3743B">
      <w:pPr>
        <w:contextualSpacing/>
        <w:jc w:val="center"/>
        <w:rPr>
          <w:sz w:val="32"/>
          <w:szCs w:val="32"/>
        </w:rPr>
      </w:pPr>
      <w:r w:rsidRPr="003A17D2">
        <w:rPr>
          <w:sz w:val="32"/>
          <w:szCs w:val="32"/>
        </w:rPr>
        <w:t xml:space="preserve">                                                              педагог – психолог </w:t>
      </w:r>
    </w:p>
    <w:p w:rsidR="000552DF" w:rsidRPr="003A17D2" w:rsidRDefault="000552DF" w:rsidP="00F3743B">
      <w:pPr>
        <w:contextualSpacing/>
        <w:jc w:val="center"/>
        <w:rPr>
          <w:sz w:val="32"/>
          <w:szCs w:val="32"/>
        </w:rPr>
      </w:pPr>
      <w:r w:rsidRPr="003A17D2">
        <w:rPr>
          <w:sz w:val="32"/>
          <w:szCs w:val="32"/>
        </w:rPr>
        <w:t xml:space="preserve">                                                                                                    высшей квалификационной категории</w:t>
      </w:r>
    </w:p>
    <w:p w:rsidR="000552DF" w:rsidRPr="003A17D2" w:rsidRDefault="000552DF" w:rsidP="00F3743B">
      <w:pPr>
        <w:contextualSpacing/>
        <w:jc w:val="center"/>
        <w:rPr>
          <w:sz w:val="32"/>
          <w:szCs w:val="32"/>
        </w:rPr>
      </w:pPr>
      <w:r w:rsidRPr="003A17D2">
        <w:rPr>
          <w:sz w:val="32"/>
          <w:szCs w:val="32"/>
        </w:rPr>
        <w:t xml:space="preserve">                                                               Квашенникова И.В.</w:t>
      </w:r>
    </w:p>
    <w:p w:rsidR="000552DF" w:rsidRPr="000552DF" w:rsidRDefault="000552DF" w:rsidP="00F3743B">
      <w:pPr>
        <w:contextualSpacing/>
        <w:jc w:val="center"/>
      </w:pPr>
    </w:p>
    <w:p w:rsidR="000552DF" w:rsidRPr="000552DF" w:rsidRDefault="000552DF" w:rsidP="00F3743B">
      <w:pPr>
        <w:contextualSpacing/>
        <w:jc w:val="center"/>
      </w:pPr>
    </w:p>
    <w:p w:rsidR="000552DF" w:rsidRPr="000552DF" w:rsidRDefault="000552DF" w:rsidP="00F3743B">
      <w:pPr>
        <w:contextualSpacing/>
        <w:jc w:val="center"/>
      </w:pPr>
    </w:p>
    <w:p w:rsidR="000552DF" w:rsidRPr="000552DF" w:rsidRDefault="000552DF" w:rsidP="00F3743B">
      <w:pPr>
        <w:contextualSpacing/>
        <w:jc w:val="center"/>
      </w:pPr>
    </w:p>
    <w:p w:rsidR="000552DF" w:rsidRPr="000552DF" w:rsidRDefault="000552DF" w:rsidP="00F3743B">
      <w:pPr>
        <w:contextualSpacing/>
        <w:jc w:val="center"/>
      </w:pPr>
    </w:p>
    <w:p w:rsidR="000552DF" w:rsidRDefault="000552DF" w:rsidP="00F3743B">
      <w:pPr>
        <w:contextualSpacing/>
        <w:jc w:val="center"/>
      </w:pPr>
      <w:r w:rsidRPr="000552DF">
        <w:t xml:space="preserve">г. Ярославль </w:t>
      </w:r>
      <w:r w:rsidR="003A17D2">
        <w:t xml:space="preserve"> </w:t>
      </w:r>
      <w:r w:rsidRPr="000552DF">
        <w:t>2019 г.</w:t>
      </w:r>
    </w:p>
    <w:p w:rsidR="000552DF" w:rsidRPr="000552DF" w:rsidRDefault="000552DF" w:rsidP="00F3743B">
      <w:pPr>
        <w:contextualSpacing/>
        <w:rPr>
          <w:rFonts w:eastAsiaTheme="minorEastAsia"/>
        </w:rPr>
      </w:pPr>
    </w:p>
    <w:p w:rsidR="000552DF" w:rsidRPr="000552DF" w:rsidRDefault="000552DF" w:rsidP="00F3743B">
      <w:pPr>
        <w:ind w:right="-159"/>
        <w:contextualSpacing/>
        <w:jc w:val="center"/>
        <w:rPr>
          <w:rFonts w:eastAsiaTheme="minorEastAsia"/>
        </w:rPr>
      </w:pPr>
      <w:r w:rsidRPr="000552DF">
        <w:rPr>
          <w:b/>
          <w:bCs/>
        </w:rPr>
        <w:t>Содержание программы</w:t>
      </w:r>
    </w:p>
    <w:p w:rsidR="000552DF" w:rsidRPr="000552DF" w:rsidRDefault="000552DF" w:rsidP="00F3743B">
      <w:pPr>
        <w:contextualSpacing/>
        <w:rPr>
          <w:rFonts w:eastAsiaTheme="minorEastAsia"/>
        </w:rPr>
      </w:pPr>
    </w:p>
    <w:tbl>
      <w:tblPr>
        <w:tblW w:w="0" w:type="auto"/>
        <w:tblInd w:w="10" w:type="dxa"/>
        <w:tblLayout w:type="fixed"/>
        <w:tblCellMar>
          <w:left w:w="0" w:type="dxa"/>
          <w:right w:w="0" w:type="dxa"/>
        </w:tblCellMar>
        <w:tblLook w:val="04A0"/>
      </w:tblPr>
      <w:tblGrid>
        <w:gridCol w:w="1680"/>
        <w:gridCol w:w="1160"/>
        <w:gridCol w:w="9340"/>
        <w:gridCol w:w="2580"/>
      </w:tblGrid>
      <w:tr w:rsidR="000552DF" w:rsidRPr="000552DF" w:rsidTr="003F7ECF">
        <w:trPr>
          <w:trHeight w:val="324"/>
        </w:trPr>
        <w:tc>
          <w:tcPr>
            <w:tcW w:w="1680" w:type="dxa"/>
            <w:tcBorders>
              <w:top w:val="single" w:sz="8" w:space="0" w:color="auto"/>
              <w:left w:val="single" w:sz="8" w:space="0" w:color="auto"/>
              <w:right w:val="single" w:sz="8" w:space="0" w:color="auto"/>
            </w:tcBorders>
            <w:vAlign w:val="bottom"/>
          </w:tcPr>
          <w:p w:rsidR="000552DF" w:rsidRPr="000552DF" w:rsidRDefault="000552DF" w:rsidP="00F3743B">
            <w:pPr>
              <w:contextualSpacing/>
              <w:jc w:val="center"/>
              <w:rPr>
                <w:rFonts w:eastAsiaTheme="minorEastAsia"/>
              </w:rPr>
            </w:pPr>
            <w:r w:rsidRPr="000552DF">
              <w:t>I</w:t>
            </w:r>
          </w:p>
        </w:tc>
        <w:tc>
          <w:tcPr>
            <w:tcW w:w="10500" w:type="dxa"/>
            <w:gridSpan w:val="2"/>
            <w:tcBorders>
              <w:top w:val="single" w:sz="8" w:space="0" w:color="auto"/>
              <w:right w:val="single" w:sz="8" w:space="0" w:color="auto"/>
            </w:tcBorders>
            <w:vAlign w:val="bottom"/>
          </w:tcPr>
          <w:p w:rsidR="000552DF" w:rsidRPr="000552DF" w:rsidRDefault="000552DF" w:rsidP="00F3743B">
            <w:pPr>
              <w:ind w:left="100"/>
              <w:contextualSpacing/>
              <w:rPr>
                <w:rFonts w:eastAsiaTheme="minorEastAsia"/>
              </w:rPr>
            </w:pPr>
            <w:r w:rsidRPr="000552DF">
              <w:t>ЦЕЛЕВОЙ РАЗДЕЛ</w:t>
            </w:r>
          </w:p>
        </w:tc>
        <w:tc>
          <w:tcPr>
            <w:tcW w:w="2580" w:type="dxa"/>
            <w:tcBorders>
              <w:top w:val="single" w:sz="8" w:space="0" w:color="auto"/>
              <w:right w:val="single" w:sz="8" w:space="0" w:color="auto"/>
            </w:tcBorders>
            <w:vAlign w:val="bottom"/>
          </w:tcPr>
          <w:p w:rsidR="000552DF" w:rsidRPr="000552DF" w:rsidRDefault="000552DF" w:rsidP="00F3743B">
            <w:pPr>
              <w:ind w:left="100"/>
              <w:contextualSpacing/>
              <w:rPr>
                <w:rFonts w:eastAsiaTheme="minorEastAsia"/>
              </w:rPr>
            </w:pPr>
            <w:r w:rsidRPr="000552DF">
              <w:t>3</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1.1</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Пояснительная записка</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3</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1.2</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proofErr w:type="gramStart"/>
            <w:r w:rsidRPr="000552DF">
              <w:t>Ожидаемый</w:t>
            </w:r>
            <w:proofErr w:type="gramEnd"/>
            <w:r w:rsidRPr="000552DF">
              <w:t xml:space="preserve"> результаты освоения программы</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7</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1.3</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proofErr w:type="spellStart"/>
            <w:r w:rsidRPr="000552DF">
              <w:t>Учебно</w:t>
            </w:r>
            <w:proofErr w:type="spellEnd"/>
            <w:r w:rsidRPr="000552DF">
              <w:t xml:space="preserve"> – тематический план</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9</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jc w:val="center"/>
              <w:rPr>
                <w:rFonts w:eastAsiaTheme="minorEastAsia"/>
              </w:rPr>
            </w:pPr>
            <w:r w:rsidRPr="000552DF">
              <w:t>II</w:t>
            </w:r>
          </w:p>
        </w:tc>
        <w:tc>
          <w:tcPr>
            <w:tcW w:w="10500" w:type="dxa"/>
            <w:gridSpan w:val="2"/>
            <w:tcBorders>
              <w:right w:val="single" w:sz="8" w:space="0" w:color="auto"/>
            </w:tcBorders>
            <w:vAlign w:val="bottom"/>
          </w:tcPr>
          <w:p w:rsidR="000552DF" w:rsidRPr="000552DF" w:rsidRDefault="000552DF" w:rsidP="00F3743B">
            <w:pPr>
              <w:ind w:left="100"/>
              <w:contextualSpacing/>
              <w:rPr>
                <w:rFonts w:eastAsiaTheme="minorEastAsia"/>
              </w:rPr>
            </w:pPr>
            <w:r w:rsidRPr="000552DF">
              <w:t>СОДЕРЖАТЕЛЬНЫЙ РАЗДЕЛ</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10</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6"/>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2.1</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Календарно-тематическое планирование</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11</w:t>
            </w:r>
          </w:p>
        </w:tc>
      </w:tr>
      <w:tr w:rsidR="000552DF" w:rsidRPr="000552DF" w:rsidTr="003F7ECF">
        <w:trPr>
          <w:trHeight w:val="74"/>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6"/>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2.2</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Содержание программы</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14</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jc w:val="center"/>
              <w:rPr>
                <w:rFonts w:eastAsiaTheme="minorEastAsia"/>
              </w:rPr>
            </w:pPr>
            <w:r w:rsidRPr="000552DF">
              <w:rPr>
                <w:w w:val="99"/>
              </w:rPr>
              <w:t>III</w:t>
            </w:r>
          </w:p>
        </w:tc>
        <w:tc>
          <w:tcPr>
            <w:tcW w:w="10500" w:type="dxa"/>
            <w:gridSpan w:val="2"/>
            <w:tcBorders>
              <w:right w:val="single" w:sz="8" w:space="0" w:color="auto"/>
            </w:tcBorders>
            <w:vAlign w:val="bottom"/>
          </w:tcPr>
          <w:p w:rsidR="000552DF" w:rsidRPr="000552DF" w:rsidRDefault="000552DF" w:rsidP="00F3743B">
            <w:pPr>
              <w:ind w:left="100"/>
              <w:contextualSpacing/>
              <w:rPr>
                <w:rFonts w:eastAsiaTheme="minorEastAsia"/>
              </w:rPr>
            </w:pPr>
            <w:r w:rsidRPr="000552DF">
              <w:t>ОРГАНИЗАЦИОННЫЙ РАЗДЕЛ</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15</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3.1</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Методическое обеспечение программы</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16</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3.2</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Материально-техническое обеспечение</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17</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3.3</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Годовой календарный учебный график</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18</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4"/>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3.4</w:t>
            </w: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Учебный план</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19</w:t>
            </w:r>
          </w:p>
        </w:tc>
      </w:tr>
      <w:tr w:rsidR="000552DF" w:rsidRPr="000552DF" w:rsidTr="003F7ECF">
        <w:trPr>
          <w:trHeight w:val="77"/>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305"/>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contextualSpacing/>
              <w:rPr>
                <w:rFonts w:eastAsiaTheme="minorEastAsia"/>
              </w:rPr>
            </w:pP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Список литературы</w:t>
            </w:r>
          </w:p>
        </w:tc>
        <w:tc>
          <w:tcPr>
            <w:tcW w:w="2580" w:type="dxa"/>
            <w:tcBorders>
              <w:right w:val="single" w:sz="8" w:space="0" w:color="auto"/>
            </w:tcBorders>
            <w:vAlign w:val="bottom"/>
          </w:tcPr>
          <w:p w:rsidR="000552DF" w:rsidRPr="000552DF" w:rsidRDefault="000552DF" w:rsidP="00F3743B">
            <w:pPr>
              <w:ind w:left="100"/>
              <w:contextualSpacing/>
              <w:rPr>
                <w:rFonts w:eastAsiaTheme="minorEastAsia"/>
              </w:rPr>
            </w:pPr>
            <w:r w:rsidRPr="000552DF">
              <w:t>20</w:t>
            </w:r>
          </w:p>
        </w:tc>
      </w:tr>
      <w:tr w:rsidR="000552DF" w:rsidRPr="000552DF" w:rsidTr="003F7ECF">
        <w:trPr>
          <w:trHeight w:val="322"/>
        </w:trPr>
        <w:tc>
          <w:tcPr>
            <w:tcW w:w="1680" w:type="dxa"/>
            <w:tcBorders>
              <w:left w:val="single" w:sz="8" w:space="0" w:color="auto"/>
              <w:right w:val="single" w:sz="8" w:space="0" w:color="auto"/>
            </w:tcBorders>
            <w:vAlign w:val="bottom"/>
          </w:tcPr>
          <w:p w:rsidR="000552DF" w:rsidRPr="000552DF" w:rsidRDefault="000552DF" w:rsidP="00F3743B">
            <w:pPr>
              <w:contextualSpacing/>
              <w:rPr>
                <w:rFonts w:eastAsiaTheme="minorEastAsia"/>
              </w:rPr>
            </w:pPr>
          </w:p>
        </w:tc>
        <w:tc>
          <w:tcPr>
            <w:tcW w:w="1160" w:type="dxa"/>
            <w:tcBorders>
              <w:right w:val="single" w:sz="8" w:space="0" w:color="auto"/>
            </w:tcBorders>
            <w:vAlign w:val="bottom"/>
          </w:tcPr>
          <w:p w:rsidR="000552DF" w:rsidRPr="000552DF" w:rsidRDefault="000552DF" w:rsidP="00F3743B">
            <w:pPr>
              <w:contextualSpacing/>
              <w:rPr>
                <w:rFonts w:eastAsiaTheme="minorEastAsia"/>
              </w:rPr>
            </w:pPr>
          </w:p>
        </w:tc>
        <w:tc>
          <w:tcPr>
            <w:tcW w:w="9340" w:type="dxa"/>
            <w:tcBorders>
              <w:right w:val="single" w:sz="8" w:space="0" w:color="auto"/>
            </w:tcBorders>
            <w:vAlign w:val="bottom"/>
          </w:tcPr>
          <w:p w:rsidR="000552DF" w:rsidRPr="000552DF" w:rsidRDefault="000552DF" w:rsidP="00F3743B">
            <w:pPr>
              <w:ind w:left="60"/>
              <w:contextualSpacing/>
              <w:rPr>
                <w:rFonts w:eastAsiaTheme="minorEastAsia"/>
              </w:rPr>
            </w:pPr>
            <w:r w:rsidRPr="000552DF">
              <w:t>ПРИЛОЖЕНИЕ</w:t>
            </w:r>
          </w:p>
        </w:tc>
        <w:tc>
          <w:tcPr>
            <w:tcW w:w="2580" w:type="dxa"/>
            <w:tcBorders>
              <w:right w:val="single" w:sz="8" w:space="0" w:color="auto"/>
            </w:tcBorders>
            <w:vAlign w:val="bottom"/>
          </w:tcPr>
          <w:p w:rsidR="000552DF" w:rsidRPr="000552DF" w:rsidRDefault="000552DF" w:rsidP="00F3743B">
            <w:pPr>
              <w:contextualSpacing/>
              <w:rPr>
                <w:rFonts w:eastAsiaTheme="minorEastAsia"/>
              </w:rPr>
            </w:pPr>
          </w:p>
        </w:tc>
      </w:tr>
      <w:tr w:rsidR="000552DF" w:rsidRPr="000552DF" w:rsidTr="003F7ECF">
        <w:trPr>
          <w:trHeight w:val="175"/>
        </w:trPr>
        <w:tc>
          <w:tcPr>
            <w:tcW w:w="1680" w:type="dxa"/>
            <w:tcBorders>
              <w:left w:val="single" w:sz="8" w:space="0" w:color="auto"/>
              <w:bottom w:val="single" w:sz="8" w:space="0" w:color="auto"/>
              <w:right w:val="single" w:sz="8" w:space="0" w:color="auto"/>
            </w:tcBorders>
            <w:vAlign w:val="bottom"/>
          </w:tcPr>
          <w:p w:rsidR="000552DF" w:rsidRPr="000552DF" w:rsidRDefault="000552DF" w:rsidP="00F3743B">
            <w:pPr>
              <w:contextualSpacing/>
              <w:rPr>
                <w:rFonts w:eastAsiaTheme="minorEastAsia"/>
                <w:sz w:val="15"/>
                <w:szCs w:val="15"/>
              </w:rPr>
            </w:pPr>
          </w:p>
        </w:tc>
        <w:tc>
          <w:tcPr>
            <w:tcW w:w="116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sz w:val="15"/>
                <w:szCs w:val="15"/>
              </w:rPr>
            </w:pPr>
          </w:p>
        </w:tc>
        <w:tc>
          <w:tcPr>
            <w:tcW w:w="934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sz w:val="15"/>
                <w:szCs w:val="15"/>
              </w:rPr>
            </w:pPr>
          </w:p>
        </w:tc>
        <w:tc>
          <w:tcPr>
            <w:tcW w:w="2580" w:type="dxa"/>
            <w:tcBorders>
              <w:bottom w:val="single" w:sz="8" w:space="0" w:color="auto"/>
              <w:right w:val="single" w:sz="8" w:space="0" w:color="auto"/>
            </w:tcBorders>
            <w:vAlign w:val="bottom"/>
          </w:tcPr>
          <w:p w:rsidR="000552DF" w:rsidRPr="000552DF" w:rsidRDefault="000552DF" w:rsidP="00F3743B">
            <w:pPr>
              <w:contextualSpacing/>
              <w:rPr>
                <w:rFonts w:eastAsiaTheme="minorEastAsia"/>
                <w:sz w:val="15"/>
                <w:szCs w:val="15"/>
              </w:rPr>
            </w:pPr>
          </w:p>
        </w:tc>
      </w:tr>
    </w:tbl>
    <w:p w:rsidR="000552DF" w:rsidRPr="000552DF" w:rsidRDefault="000552DF" w:rsidP="00F3743B">
      <w:pPr>
        <w:contextualSpacing/>
        <w:rPr>
          <w:rFonts w:eastAsiaTheme="minorEastAsia"/>
          <w:sz w:val="20"/>
          <w:szCs w:val="20"/>
        </w:rPr>
      </w:pPr>
    </w:p>
    <w:p w:rsidR="000552DF" w:rsidRPr="000552DF" w:rsidRDefault="000552DF" w:rsidP="00F3743B">
      <w:pPr>
        <w:contextualSpacing/>
        <w:rPr>
          <w:rFonts w:eastAsiaTheme="minorEastAsia"/>
          <w:sz w:val="20"/>
          <w:szCs w:val="20"/>
        </w:rPr>
      </w:pPr>
    </w:p>
    <w:p w:rsidR="000552DF" w:rsidRPr="000552DF" w:rsidRDefault="000552DF" w:rsidP="00F3743B">
      <w:pPr>
        <w:contextualSpacing/>
        <w:rPr>
          <w:rFonts w:eastAsiaTheme="minorEastAsia"/>
          <w:sz w:val="20"/>
          <w:szCs w:val="20"/>
        </w:rPr>
      </w:pPr>
    </w:p>
    <w:p w:rsidR="000552DF" w:rsidRPr="000552DF" w:rsidRDefault="000552DF" w:rsidP="00F3743B">
      <w:pPr>
        <w:contextualSpacing/>
        <w:rPr>
          <w:rFonts w:eastAsiaTheme="minorEastAsia"/>
          <w:sz w:val="20"/>
          <w:szCs w:val="20"/>
        </w:rPr>
      </w:pPr>
    </w:p>
    <w:p w:rsidR="000552DF" w:rsidRPr="000552DF" w:rsidRDefault="000552DF" w:rsidP="00F3743B">
      <w:pPr>
        <w:contextualSpacing/>
        <w:rPr>
          <w:rFonts w:eastAsiaTheme="minorEastAsia"/>
          <w:sz w:val="20"/>
          <w:szCs w:val="20"/>
        </w:rPr>
      </w:pPr>
    </w:p>
    <w:p w:rsidR="000552DF" w:rsidRPr="0065354D" w:rsidRDefault="000552DF" w:rsidP="00F3743B">
      <w:pPr>
        <w:contextualSpacing/>
        <w:jc w:val="center"/>
        <w:rPr>
          <w:b/>
          <w:bCs/>
        </w:rPr>
      </w:pPr>
    </w:p>
    <w:p w:rsidR="000552DF" w:rsidRPr="0065354D" w:rsidRDefault="000552DF" w:rsidP="00F3743B">
      <w:pPr>
        <w:ind w:left="6561"/>
        <w:contextualSpacing/>
        <w:rPr>
          <w:rFonts w:eastAsiaTheme="minorEastAsia"/>
        </w:rPr>
      </w:pPr>
      <w:r w:rsidRPr="0065354D">
        <w:lastRenderedPageBreak/>
        <w:t>ЦЕЛЕВОЙ РАЗДЕЛ</w:t>
      </w:r>
    </w:p>
    <w:p w:rsidR="000552DF" w:rsidRPr="0065354D" w:rsidRDefault="000552DF" w:rsidP="00F3743B">
      <w:pPr>
        <w:contextualSpacing/>
        <w:rPr>
          <w:rFonts w:eastAsiaTheme="minorEastAsia"/>
        </w:rPr>
      </w:pPr>
    </w:p>
    <w:p w:rsidR="000552DF" w:rsidRPr="0065354D" w:rsidRDefault="000552DF" w:rsidP="00F3743B">
      <w:pPr>
        <w:ind w:left="681"/>
        <w:contextualSpacing/>
        <w:jc w:val="both"/>
        <w:rPr>
          <w:rFonts w:eastAsiaTheme="minorEastAsia"/>
        </w:rPr>
      </w:pPr>
      <w:r w:rsidRPr="0065354D">
        <w:rPr>
          <w:b/>
          <w:bCs/>
        </w:rPr>
        <w:t>1.1 Пояснительная записка.</w:t>
      </w:r>
    </w:p>
    <w:p w:rsidR="000552DF" w:rsidRPr="0065354D" w:rsidRDefault="000552DF" w:rsidP="00F3743B">
      <w:pPr>
        <w:contextualSpacing/>
        <w:jc w:val="both"/>
      </w:pPr>
      <w:r w:rsidRPr="0065354D">
        <w:t xml:space="preserve">       </w:t>
      </w:r>
      <w:proofErr w:type="gramStart"/>
      <w:r w:rsidRPr="0065354D">
        <w:t>В ее основу рабочей программы по развитию эмоционально-личностной сферы детей старшего дошкольного возраста по положены программы Л.А. Никифорова «Вкус и запах радост</w:t>
      </w:r>
      <w:r w:rsidR="0065354D" w:rsidRPr="0065354D">
        <w:t xml:space="preserve">и»; Т. Д. </w:t>
      </w:r>
      <w:proofErr w:type="spellStart"/>
      <w:r w:rsidR="0065354D" w:rsidRPr="0065354D">
        <w:t>Зинкевич-Евстигнеева</w:t>
      </w:r>
      <w:proofErr w:type="spellEnd"/>
      <w:r w:rsidR="0065354D" w:rsidRPr="0065354D">
        <w:t xml:space="preserve">  «</w:t>
      </w:r>
      <w:r w:rsidRPr="0065354D">
        <w:t xml:space="preserve">Путь к волшебству».. </w:t>
      </w:r>
      <w:proofErr w:type="spellStart"/>
      <w:r w:rsidRPr="0065354D">
        <w:t>Слободяник</w:t>
      </w:r>
      <w:proofErr w:type="spellEnd"/>
      <w:r w:rsidRPr="0065354D">
        <w:t xml:space="preserve">, Н. Л. </w:t>
      </w:r>
      <w:proofErr w:type="spellStart"/>
      <w:r w:rsidRPr="0065354D">
        <w:t>Кряжева</w:t>
      </w:r>
      <w:proofErr w:type="spellEnd"/>
      <w:r w:rsidRPr="0065354D">
        <w:t xml:space="preserve">, О. В. </w:t>
      </w:r>
      <w:proofErr w:type="spellStart"/>
      <w:r w:rsidRPr="0065354D">
        <w:t>Хухлаева</w:t>
      </w:r>
      <w:proofErr w:type="spellEnd"/>
      <w:r w:rsidRPr="0065354D">
        <w:t xml:space="preserve">, </w:t>
      </w:r>
      <w:proofErr w:type="spellStart"/>
      <w:r w:rsidRPr="0065354D">
        <w:t>Н.И.Монакова</w:t>
      </w:r>
      <w:proofErr w:type="spellEnd"/>
      <w:r w:rsidRPr="0065354D">
        <w:t>, Т.А.Крылова, А.Г.Сумарокова, О.В.Баженова, М. И. Чистякова и др.</w:t>
      </w:r>
      <w:proofErr w:type="gramEnd"/>
    </w:p>
    <w:p w:rsidR="000552DF" w:rsidRPr="0065354D" w:rsidRDefault="000552DF" w:rsidP="00F3743B">
      <w:pPr>
        <w:ind w:firstLine="708"/>
        <w:contextualSpacing/>
        <w:jc w:val="both"/>
      </w:pPr>
      <w:r w:rsidRPr="0065354D">
        <w:t xml:space="preserve"> В основе предлагаемой программы лежит личностно-ориентированная модель взаимодействия с детьми. При такой модели взаимодействия и педагог, и ребенок в равной мере признаются в качестве субъектов педагогического процесса, основные противоречия преодолеваются не за счет принуждения, а посредством сотрудничества.</w:t>
      </w:r>
    </w:p>
    <w:p w:rsidR="000552DF" w:rsidRPr="0065354D" w:rsidRDefault="000552DF" w:rsidP="00F3743B">
      <w:pPr>
        <w:ind w:left="560" w:right="820"/>
        <w:contextualSpacing/>
        <w:jc w:val="both"/>
      </w:pPr>
      <w:r w:rsidRPr="0065354D">
        <w:t>Дополнительная образовательная программа программы по развитию эмоционально-личностной сферы детей старшего дошкольного возраста является</w:t>
      </w:r>
      <w:r w:rsidRPr="0065354D">
        <w:rPr>
          <w:rFonts w:eastAsiaTheme="minorEastAsia"/>
          <w:noProof/>
        </w:rPr>
        <w:drawing>
          <wp:inline distT="0" distB="0" distL="0" distR="0">
            <wp:extent cx="132715" cy="133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blip>
                    <a:srcRect/>
                    <a:stretch>
                      <a:fillRect/>
                    </a:stretch>
                  </pic:blipFill>
                  <pic:spPr bwMode="auto">
                    <a:xfrm>
                      <a:off x="0" y="0"/>
                      <a:ext cx="132715" cy="133350"/>
                    </a:xfrm>
                    <a:prstGeom prst="rect">
                      <a:avLst/>
                    </a:prstGeom>
                    <a:noFill/>
                    <a:ln>
                      <a:noFill/>
                    </a:ln>
                  </pic:spPr>
                </pic:pic>
              </a:graphicData>
            </a:graphic>
          </wp:inline>
        </w:drawing>
      </w:r>
      <w:r w:rsidRPr="0065354D">
        <w:t xml:space="preserve">модифицированной дополнительной образовательной программой </w:t>
      </w:r>
      <w:r w:rsidRPr="0065354D">
        <w:rPr>
          <w:bCs/>
        </w:rPr>
        <w:t>социально</w:t>
      </w:r>
      <w:r w:rsidRPr="0065354D">
        <w:t xml:space="preserve"> </w:t>
      </w:r>
      <w:r w:rsidRPr="0065354D">
        <w:rPr>
          <w:bCs/>
        </w:rPr>
        <w:t>- коммуникативной</w:t>
      </w:r>
      <w:r w:rsidRPr="0065354D">
        <w:t xml:space="preserve"> направленности. </w:t>
      </w:r>
    </w:p>
    <w:p w:rsidR="000552DF" w:rsidRPr="0065354D" w:rsidRDefault="000552DF" w:rsidP="00F3743B">
      <w:pPr>
        <w:ind w:left="560" w:right="820"/>
        <w:contextualSpacing/>
        <w:jc w:val="both"/>
        <w:rPr>
          <w:rFonts w:eastAsiaTheme="minorEastAsia"/>
        </w:rPr>
      </w:pPr>
      <w:r w:rsidRPr="0065354D">
        <w:t xml:space="preserve">Реализуется в дошкольном образовательном учреждении и </w:t>
      </w:r>
      <w:proofErr w:type="gramStart"/>
      <w:r w:rsidRPr="0065354D">
        <w:t>направлена</w:t>
      </w:r>
      <w:proofErr w:type="gramEnd"/>
      <w:r w:rsidRPr="0065354D">
        <w:t xml:space="preserve">,   на развитие  эмоционально-личностной сферы детей старшего дошкольного возраста, </w:t>
      </w:r>
      <w:r w:rsidR="0065354D">
        <w:t xml:space="preserve"> на </w:t>
      </w:r>
      <w:r w:rsidRPr="0065354D">
        <w:t xml:space="preserve">развитие системы личностных отношений на уровне базовых и социальных эмоций, </w:t>
      </w:r>
      <w:r w:rsidR="0065354D">
        <w:t xml:space="preserve">на </w:t>
      </w:r>
      <w:r w:rsidRPr="0065354D">
        <w:t>формирование навыков позитивного межличностного</w:t>
      </w:r>
      <w:r w:rsidRPr="0065354D">
        <w:rPr>
          <w:spacing w:val="-1"/>
        </w:rPr>
        <w:t xml:space="preserve"> </w:t>
      </w:r>
      <w:r w:rsidRPr="0065354D">
        <w:t>общения.</w:t>
      </w:r>
    </w:p>
    <w:p w:rsidR="000552DF" w:rsidRPr="0065354D" w:rsidRDefault="000552DF" w:rsidP="00F3743B">
      <w:pPr>
        <w:contextualSpacing/>
        <w:rPr>
          <w:rFonts w:eastAsiaTheme="minorEastAsia"/>
        </w:rPr>
      </w:pPr>
    </w:p>
    <w:p w:rsidR="000552DF" w:rsidRPr="00603116" w:rsidRDefault="000552DF" w:rsidP="00F3743B">
      <w:pPr>
        <w:ind w:left="681"/>
        <w:contextualSpacing/>
        <w:rPr>
          <w:b/>
        </w:rPr>
      </w:pPr>
      <w:r w:rsidRPr="00603116">
        <w:rPr>
          <w:b/>
        </w:rPr>
        <w:t>Уровень усвоения программы общекультурный.</w:t>
      </w:r>
    </w:p>
    <w:p w:rsidR="000552DF" w:rsidRPr="0065354D" w:rsidRDefault="000552DF" w:rsidP="00F3743B">
      <w:pPr>
        <w:contextualSpacing/>
        <w:rPr>
          <w:rFonts w:eastAsiaTheme="minorEastAsia"/>
        </w:rPr>
      </w:pPr>
    </w:p>
    <w:p w:rsidR="000552DF" w:rsidRPr="0065354D" w:rsidRDefault="000552DF" w:rsidP="00F3743B">
      <w:pPr>
        <w:ind w:firstLine="709"/>
        <w:contextualSpacing/>
        <w:jc w:val="both"/>
        <w:rPr>
          <w:b/>
          <w:bCs/>
        </w:rPr>
      </w:pPr>
      <w:r w:rsidRPr="0065354D">
        <w:rPr>
          <w:b/>
          <w:bCs/>
        </w:rPr>
        <w:t>Новизна данной программы</w:t>
      </w:r>
      <w:r w:rsidRPr="0065354D">
        <w:t xml:space="preserve"> заключается в разработке и применении  на занятиях педагогом-психологом метода </w:t>
      </w:r>
      <w:proofErr w:type="spellStart"/>
      <w:r w:rsidRPr="0065354D">
        <w:t>сказкотерапии</w:t>
      </w:r>
      <w:proofErr w:type="spellEnd"/>
      <w:r w:rsidRPr="0065354D">
        <w:t xml:space="preserve">, песочной терапии, </w:t>
      </w:r>
      <w:proofErr w:type="spellStart"/>
      <w:r w:rsidRPr="0065354D">
        <w:t>психогимнастических</w:t>
      </w:r>
      <w:proofErr w:type="spellEnd"/>
      <w:r w:rsidRPr="0065354D">
        <w:t xml:space="preserve"> игр, эмоционально-символических методов, релаксационных упражнений,  стабилизирующие психоэмоциональное состояние обучающихся</w:t>
      </w:r>
      <w:proofErr w:type="gramStart"/>
      <w:r w:rsidRPr="0065354D">
        <w:t>.</w:t>
      </w:r>
      <w:proofErr w:type="gramEnd"/>
      <w:r w:rsidRPr="0065354D">
        <w:t xml:space="preserve"> </w:t>
      </w:r>
      <w:proofErr w:type="gramStart"/>
      <w:r w:rsidRPr="0065354D">
        <w:t>ф</w:t>
      </w:r>
      <w:proofErr w:type="gramEnd"/>
      <w:r w:rsidRPr="0065354D">
        <w:t xml:space="preserve">ормирующие позитивное </w:t>
      </w:r>
      <w:proofErr w:type="spellStart"/>
      <w:r w:rsidRPr="0065354D">
        <w:t>самоотношение</w:t>
      </w:r>
      <w:proofErr w:type="spellEnd"/>
      <w:r w:rsidRPr="0065354D">
        <w:t xml:space="preserve"> к себе, обучающие способам адекватного выражения своего эмоционального состояния и умение эффективно общаться с другими. </w:t>
      </w:r>
    </w:p>
    <w:p w:rsidR="000552DF" w:rsidRPr="0065354D" w:rsidRDefault="000552DF" w:rsidP="00F3743B">
      <w:pPr>
        <w:contextualSpacing/>
        <w:jc w:val="center"/>
        <w:rPr>
          <w:b/>
          <w:bCs/>
        </w:rPr>
      </w:pPr>
    </w:p>
    <w:p w:rsidR="000552DF" w:rsidRPr="0065354D" w:rsidRDefault="000552DF" w:rsidP="00F3743B">
      <w:pPr>
        <w:ind w:firstLine="708"/>
        <w:contextualSpacing/>
        <w:rPr>
          <w:b/>
          <w:bCs/>
        </w:rPr>
      </w:pPr>
      <w:r w:rsidRPr="0065354D">
        <w:rPr>
          <w:b/>
          <w:bCs/>
        </w:rPr>
        <w:t>Актуальность программы</w:t>
      </w:r>
    </w:p>
    <w:p w:rsidR="000552DF" w:rsidRPr="0065354D" w:rsidRDefault="000552DF" w:rsidP="00F3743B">
      <w:pPr>
        <w:shd w:val="clear" w:color="auto" w:fill="FFFFFF"/>
        <w:contextualSpacing/>
        <w:jc w:val="both"/>
      </w:pPr>
      <w:r w:rsidRPr="0065354D">
        <w:t xml:space="preserve">      Современные дети живут в эпоху, полную противоречий, насыщенную информацией, постоянными переменами, быстротечностью событий. Живое общение с взрослыми или другими детьми постепенно заменяется для них просмотром телевизионных передач, фильмов, компьютерными играми. Поведение ребёнка часто повторяет увиденное на экране. При этом у него не хватает запасов физического и психического здоровья, чтобы справляться с такими нагрузками. Дети становятся импульсивными, им трудно контролировать свои эмоции, понимать собственные переживания и чувства других людей. А без этого невозможно становление гармонично развитой личности.  </w:t>
      </w:r>
    </w:p>
    <w:p w:rsidR="000552DF" w:rsidRPr="0065354D" w:rsidRDefault="000552DF" w:rsidP="00F3743B">
      <w:pPr>
        <w:shd w:val="clear" w:color="auto" w:fill="FFFFFF"/>
        <w:contextualSpacing/>
        <w:jc w:val="both"/>
      </w:pPr>
      <w:r w:rsidRPr="0065354D">
        <w:rPr>
          <w:color w:val="666666"/>
        </w:rPr>
        <w:t>           </w:t>
      </w:r>
      <w:r w:rsidRPr="0065354D">
        <w:t>Дошкольный возраст, по определению А.Н. Леонтьева — это «период первоначального фактического склада личности». Именно в это время происходит становление основных личностных механизмов и образований, определяющих последующее личностное развитие.</w:t>
      </w:r>
    </w:p>
    <w:p w:rsidR="000552DF" w:rsidRPr="0065354D" w:rsidRDefault="000552DF" w:rsidP="00F3743B">
      <w:pPr>
        <w:spacing w:after="200"/>
        <w:ind w:firstLine="708"/>
        <w:contextualSpacing/>
        <w:rPr>
          <w:rFonts w:eastAsiaTheme="minorEastAsia"/>
        </w:rPr>
      </w:pPr>
      <w:r w:rsidRPr="0065354D">
        <w:t xml:space="preserve">Известный российский педагог и психолог, специалист в области возрастной и педагогической психологии, профессор Д.И. </w:t>
      </w:r>
      <w:proofErr w:type="spellStart"/>
      <w:r w:rsidRPr="0065354D">
        <w:t>Фельдштейн</w:t>
      </w:r>
      <w:proofErr w:type="spellEnd"/>
      <w:r w:rsidRPr="0065354D">
        <w:t xml:space="preserve"> среди факторов, влияющих на психические и личностные изменения современного ребенка, называет: рост эмоционального дискомфорта</w:t>
      </w:r>
      <w:r w:rsidRPr="0065354D">
        <w:rPr>
          <w:rFonts w:eastAsiaTheme="minorEastAsia"/>
        </w:rPr>
        <w:t>, о</w:t>
      </w:r>
      <w:r w:rsidRPr="0065354D">
        <w:t xml:space="preserve">граничение общения со сверстниками, появление чувства одиночества, растерянности, неверия в себя, увеличение числа детей с эмоциональными проблемами. </w:t>
      </w:r>
      <w:r w:rsidRPr="0065354D">
        <w:rPr>
          <w:rFonts w:eastAsiaTheme="minorEastAsia"/>
        </w:rPr>
        <w:t>Поэтому работа, направленная на развитие эмоциональн</w:t>
      </w:r>
      <w:proofErr w:type="gramStart"/>
      <w:r w:rsidRPr="0065354D">
        <w:rPr>
          <w:rFonts w:eastAsiaTheme="minorEastAsia"/>
        </w:rPr>
        <w:t>о-</w:t>
      </w:r>
      <w:proofErr w:type="gramEnd"/>
      <w:r w:rsidRPr="0065354D">
        <w:rPr>
          <w:rFonts w:eastAsiaTheme="minorEastAsia"/>
        </w:rPr>
        <w:t xml:space="preserve"> личностной сферы, очень актуальна и своевременна.</w:t>
      </w:r>
    </w:p>
    <w:p w:rsidR="000552DF" w:rsidRPr="0065354D" w:rsidRDefault="000552DF" w:rsidP="00F3743B">
      <w:pPr>
        <w:spacing w:after="200"/>
        <w:ind w:firstLine="708"/>
        <w:contextualSpacing/>
        <w:rPr>
          <w:b/>
          <w:bCs/>
        </w:rPr>
      </w:pPr>
      <w:r w:rsidRPr="0065354D">
        <w:rPr>
          <w:b/>
          <w:bCs/>
        </w:rPr>
        <w:lastRenderedPageBreak/>
        <w:t xml:space="preserve">Педагогическая целесообразность </w:t>
      </w:r>
      <w:r w:rsidRPr="0065354D">
        <w:t xml:space="preserve">внедрения данной программы заключается,  прежде </w:t>
      </w:r>
      <w:proofErr w:type="gramStart"/>
      <w:r w:rsidRPr="0065354D">
        <w:t>всего</w:t>
      </w:r>
      <w:proofErr w:type="gramEnd"/>
      <w:r w:rsidRPr="0065354D">
        <w:t xml:space="preserve"> в развитии эмоционально-личностной сферы, межличностных отношений, социальных эмоций. Это  происходит не только через осознание и понимание своих эмоциональных состояний, рефлексию своих переживаний, а и через развитие внимания к </w:t>
      </w:r>
      <w:proofErr w:type="gramStart"/>
      <w:r w:rsidRPr="0065354D">
        <w:t>другому</w:t>
      </w:r>
      <w:proofErr w:type="gramEnd"/>
      <w:r w:rsidRPr="0065354D">
        <w:t>, чувства общности и сопричастности с ним за счет снижения фиксации на собственном “Я” ребенка.     Известный отечественный психолог В.В. Зеньковский  писал: «Психическая организация детства исключительно прекрасна, и этой красотой и грацией детство обязано той непосредственности, корень которой лежит в преимущественном развитии эмоциональной сферы». Какие бы понятия ни формировали мы у детей, какие бы потребности и мотивы не определяли их деятельность, личностно значимыми, устойчивыми, внутренне действенными они становятся лишь в том случае, если им удастся войти в сферу эмоциональных отношений и закрепиться в ней».      Таким образом, ребенок живет эмоциями и руководствуется ими при выборе способов поведения. Эмоции сопровождают его ощущения, практические действия, регулируют мыслительную деятельность, делают окружающий мир многоликим, удивительно прекрасным и значимым. </w:t>
      </w:r>
    </w:p>
    <w:p w:rsidR="000552DF" w:rsidRPr="0065354D" w:rsidRDefault="000552DF" w:rsidP="00F3743B">
      <w:pPr>
        <w:contextualSpacing/>
        <w:jc w:val="center"/>
        <w:rPr>
          <w:b/>
          <w:bCs/>
        </w:rPr>
      </w:pPr>
    </w:p>
    <w:p w:rsidR="000552DF" w:rsidRPr="0065354D" w:rsidRDefault="000552DF" w:rsidP="00F3743B">
      <w:pPr>
        <w:ind w:left="560" w:right="820"/>
        <w:contextualSpacing/>
      </w:pPr>
      <w:r w:rsidRPr="0065354D">
        <w:rPr>
          <w:b/>
          <w:bCs/>
        </w:rPr>
        <w:t>Цель программы</w:t>
      </w:r>
      <w:r w:rsidRPr="0065354D">
        <w:t>: Развитие эмоционально-личностной сферы детей старшего дошкольного возраста, развитие системы личностных отношений на уровне базовых и социальных эмоций, формирование навыков позитивного межличностного</w:t>
      </w:r>
      <w:r w:rsidRPr="0065354D">
        <w:rPr>
          <w:spacing w:val="-1"/>
        </w:rPr>
        <w:t xml:space="preserve"> </w:t>
      </w:r>
      <w:r w:rsidRPr="0065354D">
        <w:t>общения.</w:t>
      </w:r>
    </w:p>
    <w:p w:rsidR="000552DF" w:rsidRPr="0065354D" w:rsidRDefault="000552DF" w:rsidP="00F3743B">
      <w:pPr>
        <w:ind w:left="560" w:right="820"/>
        <w:contextualSpacing/>
        <w:rPr>
          <w:b/>
          <w:bCs/>
        </w:rPr>
      </w:pPr>
      <w:r w:rsidRPr="0065354D">
        <w:t xml:space="preserve">Достигается указанная цель через решение следующих </w:t>
      </w:r>
      <w:r w:rsidRPr="0065354D">
        <w:rPr>
          <w:b/>
          <w:bCs/>
        </w:rPr>
        <w:t>задач:</w:t>
      </w:r>
    </w:p>
    <w:p w:rsidR="000552DF" w:rsidRPr="0065354D" w:rsidRDefault="000552DF" w:rsidP="00F3743B">
      <w:pPr>
        <w:ind w:left="560" w:right="820"/>
        <w:contextualSpacing/>
      </w:pPr>
    </w:p>
    <w:p w:rsidR="000552DF" w:rsidRPr="00603116" w:rsidRDefault="000552DF" w:rsidP="00F3743B">
      <w:pPr>
        <w:ind w:left="560"/>
        <w:contextualSpacing/>
        <w:rPr>
          <w:b/>
        </w:rPr>
      </w:pPr>
      <w:r w:rsidRPr="00603116">
        <w:rPr>
          <w:b/>
          <w:i/>
          <w:iCs/>
        </w:rPr>
        <w:t>Обучающие:</w:t>
      </w:r>
      <w:r w:rsidRPr="00603116">
        <w:rPr>
          <w:b/>
        </w:rPr>
        <w:t xml:space="preserve"> </w:t>
      </w:r>
    </w:p>
    <w:p w:rsidR="000552DF" w:rsidRPr="0065354D" w:rsidRDefault="000552DF" w:rsidP="00F3743B">
      <w:pPr>
        <w:ind w:left="720"/>
        <w:contextualSpacing/>
        <w:jc w:val="both"/>
      </w:pPr>
      <w:r w:rsidRPr="0065354D">
        <w:t>формирование адекватной самооценки, повышение уверенности в себе;</w:t>
      </w:r>
    </w:p>
    <w:p w:rsidR="000552DF" w:rsidRPr="0065354D" w:rsidRDefault="000552DF" w:rsidP="00F3743B">
      <w:pPr>
        <w:shd w:val="clear" w:color="auto" w:fill="FFFFFF"/>
        <w:ind w:left="720"/>
        <w:contextualSpacing/>
      </w:pPr>
      <w:r w:rsidRPr="0065354D">
        <w:t>формировать умения осознавать, понимать и адекватно выражать свои эмоциональные состояния и другого человека;</w:t>
      </w:r>
    </w:p>
    <w:p w:rsidR="000552DF" w:rsidRPr="0065354D" w:rsidRDefault="000552DF" w:rsidP="00F3743B">
      <w:pPr>
        <w:widowControl w:val="0"/>
        <w:tabs>
          <w:tab w:val="left" w:pos="2098"/>
        </w:tabs>
        <w:autoSpaceDE w:val="0"/>
        <w:autoSpaceDN w:val="0"/>
        <w:ind w:left="720" w:right="233"/>
        <w:contextualSpacing/>
      </w:pPr>
      <w:r w:rsidRPr="0065354D">
        <w:t>формировать способность  правильно оценивать отношение к себе других людей;</w:t>
      </w:r>
    </w:p>
    <w:p w:rsidR="000552DF" w:rsidRPr="0065354D" w:rsidRDefault="000552DF" w:rsidP="00F3743B">
      <w:pPr>
        <w:widowControl w:val="0"/>
        <w:tabs>
          <w:tab w:val="left" w:pos="2098"/>
        </w:tabs>
        <w:autoSpaceDE w:val="0"/>
        <w:autoSpaceDN w:val="0"/>
        <w:ind w:left="720" w:right="232"/>
        <w:contextualSpacing/>
        <w:rPr>
          <w:i/>
          <w:iCs/>
        </w:rPr>
      </w:pPr>
      <w:r w:rsidRPr="0065354D">
        <w:t>освоить позитивные формы поведения и отношения к себе и к окружающим.</w:t>
      </w:r>
    </w:p>
    <w:p w:rsidR="000552DF" w:rsidRPr="0065354D" w:rsidRDefault="000552DF" w:rsidP="00F3743B">
      <w:pPr>
        <w:ind w:left="560"/>
        <w:contextualSpacing/>
      </w:pPr>
    </w:p>
    <w:p w:rsidR="000552DF" w:rsidRPr="00603116" w:rsidRDefault="000552DF" w:rsidP="00F3743B">
      <w:pPr>
        <w:ind w:left="560"/>
        <w:contextualSpacing/>
        <w:rPr>
          <w:b/>
          <w:i/>
          <w:iCs/>
        </w:rPr>
      </w:pPr>
      <w:r w:rsidRPr="00603116">
        <w:rPr>
          <w:b/>
          <w:i/>
          <w:iCs/>
        </w:rPr>
        <w:t>Развивающие:</w:t>
      </w:r>
    </w:p>
    <w:p w:rsidR="000552DF" w:rsidRPr="0065354D" w:rsidRDefault="000552DF" w:rsidP="00F3743B">
      <w:pPr>
        <w:numPr>
          <w:ilvl w:val="0"/>
          <w:numId w:val="6"/>
        </w:numPr>
        <w:contextualSpacing/>
      </w:pPr>
      <w:r w:rsidRPr="0065354D">
        <w:t>развитие самосознания, формирование интереса к собственной личности;</w:t>
      </w:r>
    </w:p>
    <w:p w:rsidR="000552DF" w:rsidRPr="0065354D" w:rsidRDefault="000552DF" w:rsidP="00F3743B">
      <w:pPr>
        <w:numPr>
          <w:ilvl w:val="0"/>
          <w:numId w:val="6"/>
        </w:numPr>
        <w:shd w:val="clear" w:color="auto" w:fill="FFFFFF"/>
        <w:spacing w:before="75" w:after="75"/>
        <w:contextualSpacing/>
      </w:pPr>
      <w:r w:rsidRPr="0065354D">
        <w:t>развивать умение детей распознавать эмоциональные проявления других людей по различным признакам (мимике, пантомимике, интонации);</w:t>
      </w:r>
    </w:p>
    <w:p w:rsidR="000552DF" w:rsidRPr="0065354D" w:rsidRDefault="000552DF" w:rsidP="00F3743B">
      <w:pPr>
        <w:numPr>
          <w:ilvl w:val="0"/>
          <w:numId w:val="6"/>
        </w:numPr>
        <w:shd w:val="clear" w:color="auto" w:fill="FFFFFF"/>
        <w:spacing w:before="75" w:after="75"/>
        <w:contextualSpacing/>
        <w:jc w:val="both"/>
      </w:pPr>
      <w:r w:rsidRPr="0065354D">
        <w:t>развитие эмоциональной произвольности;</w:t>
      </w:r>
    </w:p>
    <w:p w:rsidR="000552DF" w:rsidRPr="0065354D" w:rsidRDefault="000552DF" w:rsidP="00F3743B">
      <w:pPr>
        <w:numPr>
          <w:ilvl w:val="0"/>
          <w:numId w:val="6"/>
        </w:numPr>
        <w:shd w:val="clear" w:color="auto" w:fill="FFFFFF"/>
        <w:spacing w:before="75" w:after="75"/>
        <w:contextualSpacing/>
        <w:jc w:val="both"/>
      </w:pPr>
      <w:r w:rsidRPr="0065354D">
        <w:t>развивать у детей навыки общения в различных жизненных ситуациях со сверстниками и окружающими взрослыми.</w:t>
      </w:r>
    </w:p>
    <w:p w:rsidR="000552DF" w:rsidRPr="0065354D" w:rsidRDefault="000552DF" w:rsidP="00F3743B">
      <w:pPr>
        <w:ind w:right="260" w:firstLine="569"/>
        <w:contextualSpacing/>
        <w:jc w:val="both"/>
        <w:rPr>
          <w:rFonts w:eastAsia="Symbol"/>
        </w:rPr>
      </w:pPr>
    </w:p>
    <w:p w:rsidR="000552DF" w:rsidRPr="00603116" w:rsidRDefault="000552DF" w:rsidP="00F3743B">
      <w:pPr>
        <w:ind w:left="560"/>
        <w:contextualSpacing/>
        <w:rPr>
          <w:b/>
        </w:rPr>
      </w:pPr>
      <w:r w:rsidRPr="00603116">
        <w:rPr>
          <w:b/>
          <w:i/>
          <w:iCs/>
        </w:rPr>
        <w:t>Воспитательные:</w:t>
      </w:r>
    </w:p>
    <w:p w:rsidR="000552DF" w:rsidRPr="0065354D" w:rsidRDefault="000552DF" w:rsidP="00F3743B">
      <w:pPr>
        <w:contextualSpacing/>
      </w:pPr>
    </w:p>
    <w:p w:rsidR="000552DF" w:rsidRPr="0065354D" w:rsidRDefault="000552DF" w:rsidP="00F3743B">
      <w:pPr>
        <w:numPr>
          <w:ilvl w:val="0"/>
          <w:numId w:val="7"/>
        </w:numPr>
        <w:ind w:right="1360"/>
        <w:contextualSpacing/>
      </w:pPr>
      <w:r w:rsidRPr="0065354D">
        <w:t>воспитывать интерес к своему эмоциональному миру и уважение к эмоциональному миру другого человека;</w:t>
      </w:r>
    </w:p>
    <w:p w:rsidR="000552DF" w:rsidRPr="0065354D" w:rsidRDefault="000552DF" w:rsidP="00F3743B">
      <w:pPr>
        <w:numPr>
          <w:ilvl w:val="0"/>
          <w:numId w:val="7"/>
        </w:numPr>
        <w:ind w:right="1360"/>
        <w:contextualSpacing/>
      </w:pPr>
      <w:r w:rsidRPr="0065354D">
        <w:t>воспитывать  умения сотрудничать, согласовывать собственное поведение с поведением других;</w:t>
      </w:r>
    </w:p>
    <w:p w:rsidR="000552DF" w:rsidRPr="0065354D" w:rsidRDefault="000552DF" w:rsidP="00F3743B">
      <w:pPr>
        <w:numPr>
          <w:ilvl w:val="0"/>
          <w:numId w:val="7"/>
        </w:numPr>
        <w:ind w:right="1360"/>
        <w:contextualSpacing/>
      </w:pPr>
      <w:r w:rsidRPr="0065354D">
        <w:t xml:space="preserve">воспитывать умение сочувствовать и проявлять сочувствие; </w:t>
      </w:r>
    </w:p>
    <w:p w:rsidR="000552DF" w:rsidRPr="0065354D" w:rsidRDefault="000552DF" w:rsidP="00F3743B">
      <w:pPr>
        <w:numPr>
          <w:ilvl w:val="0"/>
          <w:numId w:val="7"/>
        </w:numPr>
        <w:ind w:right="1360"/>
        <w:contextualSpacing/>
      </w:pPr>
      <w:r w:rsidRPr="0065354D">
        <w:t>воспитывать инициативность в общении.</w:t>
      </w:r>
    </w:p>
    <w:p w:rsidR="000552DF" w:rsidRPr="0065354D" w:rsidRDefault="000552DF" w:rsidP="00F3743B">
      <w:pPr>
        <w:ind w:right="1360" w:firstLine="569"/>
        <w:contextualSpacing/>
      </w:pPr>
    </w:p>
    <w:p w:rsidR="000552DF" w:rsidRPr="000552DF" w:rsidRDefault="000552DF" w:rsidP="00F3743B">
      <w:pPr>
        <w:ind w:left="14200"/>
        <w:contextualSpacing/>
        <w:rPr>
          <w:rFonts w:eastAsiaTheme="minorEastAsia"/>
        </w:rPr>
        <w:sectPr w:rsidR="000552DF" w:rsidRPr="000552DF" w:rsidSect="00F3743B">
          <w:footerReference w:type="default" r:id="rId9"/>
          <w:pgSz w:w="16840" w:h="11911" w:orient="landscape"/>
          <w:pgMar w:top="567" w:right="1141" w:bottom="904" w:left="1280" w:header="0" w:footer="0" w:gutter="0"/>
          <w:cols w:space="720" w:equalWidth="0">
            <w:col w:w="14420"/>
          </w:cols>
        </w:sectPr>
      </w:pPr>
    </w:p>
    <w:p w:rsidR="000552DF" w:rsidRPr="000552DF" w:rsidRDefault="000552DF" w:rsidP="00F3743B">
      <w:pPr>
        <w:contextualSpacing/>
        <w:rPr>
          <w:rFonts w:eastAsiaTheme="minorEastAsia"/>
        </w:rPr>
      </w:pPr>
    </w:p>
    <w:p w:rsidR="000552DF" w:rsidRPr="000552DF" w:rsidRDefault="000552DF" w:rsidP="00F3743B">
      <w:pPr>
        <w:ind w:left="682" w:right="226"/>
        <w:contextualSpacing/>
        <w:jc w:val="both"/>
      </w:pPr>
      <w:r w:rsidRPr="000552DF">
        <w:rPr>
          <w:b/>
          <w:bCs/>
        </w:rPr>
        <w:t xml:space="preserve">Особенность программы </w:t>
      </w:r>
      <w:r w:rsidRPr="000552DF">
        <w:t>в том,</w:t>
      </w:r>
      <w:r w:rsidRPr="000552DF">
        <w:rPr>
          <w:b/>
          <w:bCs/>
        </w:rPr>
        <w:t xml:space="preserve"> </w:t>
      </w:r>
      <w:r w:rsidRPr="000552DF">
        <w:t>что в  данной программе дети знакомятся с навыками релаксации и саморегуляции, снятия эмоционального напряжения и негативных эмоций, что создает условия для формирования у них способности управлять своим эмоциональным состоянием. Обсуждение и проживание ситуаций, вызывающих разнообразные чувства, повышают эмоциональную устойчивость ребенка, что помогает ему легче переносить аналогичные, но более мощные воздействия. Поскольку дети быстро включаются в эмоциональное состояния друг друга, коллективное сопереживание усиливает эмоции и позволяет получить более яркий опыт проживания эмоциональных ситуаций, объединить детский коллектив.</w:t>
      </w:r>
    </w:p>
    <w:p w:rsidR="000552DF" w:rsidRPr="000552DF" w:rsidRDefault="000552DF" w:rsidP="00F3743B">
      <w:pPr>
        <w:widowControl w:val="0"/>
        <w:tabs>
          <w:tab w:val="left" w:pos="471"/>
        </w:tabs>
        <w:autoSpaceDE w:val="0"/>
        <w:autoSpaceDN w:val="0"/>
        <w:spacing w:before="3"/>
        <w:ind w:left="1440" w:right="223"/>
        <w:contextualSpacing/>
        <w:jc w:val="both"/>
      </w:pPr>
    </w:p>
    <w:p w:rsidR="000552DF" w:rsidRPr="000552DF" w:rsidRDefault="000552DF" w:rsidP="00F3743B">
      <w:pPr>
        <w:ind w:left="560"/>
        <w:contextualSpacing/>
      </w:pPr>
      <w:r w:rsidRPr="000552DF">
        <w:rPr>
          <w:b/>
          <w:bCs/>
          <w:i/>
          <w:iCs/>
        </w:rPr>
        <w:t>Обучение осуществляется на основе общих методических принципов:</w:t>
      </w:r>
    </w:p>
    <w:p w:rsidR="000552DF" w:rsidRPr="0065354D" w:rsidRDefault="000552DF" w:rsidP="00F3743B">
      <w:pPr>
        <w:pStyle w:val="a8"/>
        <w:numPr>
          <w:ilvl w:val="0"/>
          <w:numId w:val="19"/>
        </w:numPr>
      </w:pPr>
      <w:r w:rsidRPr="0065354D">
        <w:rPr>
          <w:i/>
          <w:iCs/>
        </w:rPr>
        <w:t>Принцип развивающей деятельности</w:t>
      </w:r>
      <w:r w:rsidRPr="0065354D">
        <w:t>:</w:t>
      </w:r>
      <w:r w:rsidRPr="0065354D">
        <w:rPr>
          <w:i/>
          <w:iCs/>
        </w:rPr>
        <w:t xml:space="preserve"> </w:t>
      </w:r>
      <w:r w:rsidRPr="0065354D">
        <w:t>игра не ради игры,</w:t>
      </w:r>
      <w:r w:rsidRPr="0065354D">
        <w:rPr>
          <w:i/>
          <w:iCs/>
        </w:rPr>
        <w:t xml:space="preserve"> </w:t>
      </w:r>
      <w:r w:rsidRPr="0065354D">
        <w:t xml:space="preserve">а с целью развития личности каждого участника и всего коллектива </w:t>
      </w:r>
      <w:proofErr w:type="gramStart"/>
      <w:r w:rsidRPr="0065354D">
        <w:t>в</w:t>
      </w:r>
      <w:proofErr w:type="gramEnd"/>
    </w:p>
    <w:p w:rsidR="000552DF" w:rsidRPr="0065354D" w:rsidRDefault="000552DF" w:rsidP="00D82C3D">
      <w:pPr>
        <w:pStyle w:val="a8"/>
        <w:rPr>
          <w:rFonts w:eastAsiaTheme="minorEastAsia"/>
        </w:rPr>
      </w:pPr>
      <w:proofErr w:type="gramStart"/>
      <w:r w:rsidRPr="0065354D">
        <w:t>целом</w:t>
      </w:r>
      <w:proofErr w:type="gramEnd"/>
      <w:r w:rsidRPr="0065354D">
        <w:t>.</w:t>
      </w:r>
    </w:p>
    <w:p w:rsidR="000552DF" w:rsidRPr="0065354D" w:rsidRDefault="000552DF" w:rsidP="00F3743B">
      <w:pPr>
        <w:pStyle w:val="a8"/>
        <w:numPr>
          <w:ilvl w:val="0"/>
          <w:numId w:val="19"/>
        </w:numPr>
        <w:tabs>
          <w:tab w:val="left" w:pos="1320"/>
          <w:tab w:val="left" w:pos="10680"/>
        </w:tabs>
        <w:rPr>
          <w:rFonts w:eastAsiaTheme="minorEastAsia"/>
        </w:rPr>
      </w:pPr>
      <w:r w:rsidRPr="0065354D">
        <w:rPr>
          <w:i/>
          <w:iCs/>
        </w:rPr>
        <w:t xml:space="preserve">Принцип активной включенности </w:t>
      </w:r>
      <w:r w:rsidRPr="0065354D">
        <w:t>каждого ребенка в игровое действие,</w:t>
      </w:r>
      <w:r w:rsidRPr="0065354D">
        <w:rPr>
          <w:i/>
          <w:iCs/>
        </w:rPr>
        <w:t xml:space="preserve"> </w:t>
      </w:r>
      <w:r w:rsidRPr="0065354D">
        <w:t>а не пассивное</w:t>
      </w:r>
      <w:r w:rsidR="00D82C3D">
        <w:t xml:space="preserve"> </w:t>
      </w:r>
      <w:r w:rsidRPr="0065354D">
        <w:t>созерцание со стороны</w:t>
      </w:r>
      <w:r w:rsidRPr="0065354D">
        <w:rPr>
          <w:i/>
          <w:iCs/>
        </w:rPr>
        <w:t>.</w:t>
      </w:r>
    </w:p>
    <w:p w:rsidR="000552DF" w:rsidRPr="0065354D" w:rsidRDefault="000552DF" w:rsidP="00F3743B">
      <w:pPr>
        <w:numPr>
          <w:ilvl w:val="0"/>
          <w:numId w:val="19"/>
        </w:numPr>
        <w:tabs>
          <w:tab w:val="left" w:pos="1280"/>
        </w:tabs>
        <w:contextualSpacing/>
        <w:rPr>
          <w:rFonts w:eastAsia="Symbol"/>
        </w:rPr>
      </w:pPr>
      <w:r w:rsidRPr="0065354D">
        <w:rPr>
          <w:i/>
          <w:iCs/>
        </w:rPr>
        <w:t>Принцип доступности</w:t>
      </w:r>
      <w:r w:rsidRPr="0065354D">
        <w:t>,</w:t>
      </w:r>
      <w:r w:rsidRPr="0065354D">
        <w:rPr>
          <w:i/>
          <w:iCs/>
        </w:rPr>
        <w:t xml:space="preserve"> последовательности и системности </w:t>
      </w:r>
      <w:r w:rsidRPr="0065354D">
        <w:t>изложения программного материала.</w:t>
      </w:r>
    </w:p>
    <w:p w:rsidR="000552DF" w:rsidRPr="0065354D" w:rsidRDefault="000552DF" w:rsidP="00F3743B">
      <w:pPr>
        <w:numPr>
          <w:ilvl w:val="0"/>
          <w:numId w:val="19"/>
        </w:numPr>
        <w:tabs>
          <w:tab w:val="left" w:pos="1337"/>
        </w:tabs>
        <w:ind w:right="20"/>
        <w:contextualSpacing/>
        <w:rPr>
          <w:rFonts w:eastAsia="Symbol"/>
        </w:rPr>
      </w:pPr>
      <w:r w:rsidRPr="0065354D">
        <w:rPr>
          <w:i/>
          <w:iCs/>
        </w:rPr>
        <w:t xml:space="preserve">Принцип психологической комфортности - </w:t>
      </w:r>
      <w:r w:rsidRPr="0065354D">
        <w:t>создание образовательной среды,</w:t>
      </w:r>
      <w:r w:rsidRPr="0065354D">
        <w:rPr>
          <w:i/>
          <w:iCs/>
        </w:rPr>
        <w:t xml:space="preserve"> </w:t>
      </w:r>
      <w:r w:rsidRPr="0065354D">
        <w:t>обеспечивающей снятие всех</w:t>
      </w:r>
      <w:r w:rsidRPr="0065354D">
        <w:rPr>
          <w:i/>
          <w:iCs/>
        </w:rPr>
        <w:t xml:space="preserve"> </w:t>
      </w:r>
      <w:proofErr w:type="spellStart"/>
      <w:r w:rsidRPr="0065354D">
        <w:t>стрессообразующих</w:t>
      </w:r>
      <w:proofErr w:type="spellEnd"/>
      <w:r w:rsidRPr="0065354D">
        <w:t xml:space="preserve"> факторов учебного процесса.</w:t>
      </w:r>
    </w:p>
    <w:p w:rsidR="000552DF" w:rsidRPr="0065354D" w:rsidRDefault="000552DF" w:rsidP="00F3743B">
      <w:pPr>
        <w:numPr>
          <w:ilvl w:val="0"/>
          <w:numId w:val="19"/>
        </w:numPr>
        <w:tabs>
          <w:tab w:val="left" w:pos="1280"/>
        </w:tabs>
        <w:contextualSpacing/>
        <w:rPr>
          <w:rFonts w:eastAsia="Symbol"/>
        </w:rPr>
      </w:pPr>
      <w:r w:rsidRPr="0065354D">
        <w:rPr>
          <w:i/>
          <w:iCs/>
        </w:rPr>
        <w:t xml:space="preserve">Принцип минимакса </w:t>
      </w:r>
      <w:r w:rsidRPr="0065354D">
        <w:rPr>
          <w:b/>
          <w:bCs/>
          <w:i/>
          <w:iCs/>
        </w:rPr>
        <w:t>-</w:t>
      </w:r>
      <w:r w:rsidRPr="0065354D">
        <w:rPr>
          <w:i/>
          <w:iCs/>
        </w:rPr>
        <w:t xml:space="preserve"> </w:t>
      </w:r>
      <w:r w:rsidRPr="0065354D">
        <w:t>обеспечивается возможность продвижения каждого ребенка своим темпом;</w:t>
      </w:r>
      <w:r w:rsidRPr="0065354D">
        <w:rPr>
          <w:rFonts w:eastAsia="Symbol"/>
        </w:rPr>
        <w:t></w:t>
      </w:r>
    </w:p>
    <w:p w:rsidR="000552DF" w:rsidRPr="0065354D" w:rsidRDefault="000552DF" w:rsidP="00F3743B">
      <w:pPr>
        <w:numPr>
          <w:ilvl w:val="0"/>
          <w:numId w:val="19"/>
        </w:numPr>
        <w:tabs>
          <w:tab w:val="left" w:pos="1277"/>
        </w:tabs>
        <w:ind w:right="820"/>
        <w:contextualSpacing/>
        <w:rPr>
          <w:rFonts w:eastAsia="Symbol"/>
        </w:rPr>
      </w:pPr>
      <w:r w:rsidRPr="0065354D">
        <w:rPr>
          <w:i/>
          <w:iCs/>
        </w:rPr>
        <w:t xml:space="preserve">Принцип целостного представления о мире </w:t>
      </w:r>
      <w:r w:rsidRPr="0065354D">
        <w:t>-</w:t>
      </w:r>
      <w:r w:rsidRPr="0065354D">
        <w:rPr>
          <w:i/>
          <w:iCs/>
        </w:rPr>
        <w:t xml:space="preserve"> </w:t>
      </w:r>
      <w:r w:rsidRPr="0065354D">
        <w:t>при введении нового знания раскрывается его взаимосвязь с предметами и</w:t>
      </w:r>
      <w:r w:rsidRPr="0065354D">
        <w:rPr>
          <w:i/>
          <w:iCs/>
        </w:rPr>
        <w:t xml:space="preserve"> </w:t>
      </w:r>
      <w:r w:rsidRPr="0065354D">
        <w:t>явлениями окружающего мира</w:t>
      </w:r>
      <w:r w:rsidRPr="0065354D">
        <w:rPr>
          <w:i/>
          <w:iCs/>
        </w:rPr>
        <w:t>;</w:t>
      </w:r>
    </w:p>
    <w:p w:rsidR="000552DF" w:rsidRPr="0065354D" w:rsidRDefault="000552DF" w:rsidP="00F3743B">
      <w:pPr>
        <w:numPr>
          <w:ilvl w:val="0"/>
          <w:numId w:val="19"/>
        </w:numPr>
        <w:tabs>
          <w:tab w:val="left" w:pos="1277"/>
        </w:tabs>
        <w:ind w:right="580"/>
        <w:contextualSpacing/>
        <w:rPr>
          <w:rFonts w:eastAsia="Symbol"/>
        </w:rPr>
      </w:pPr>
      <w:r w:rsidRPr="0065354D">
        <w:rPr>
          <w:i/>
          <w:iCs/>
        </w:rPr>
        <w:t xml:space="preserve">Принцип вариативности - </w:t>
      </w:r>
      <w:r w:rsidRPr="0065354D">
        <w:t>у детей формируется умение осуществлять собственный выбор и им систематически</w:t>
      </w:r>
      <w:r w:rsidRPr="0065354D">
        <w:rPr>
          <w:i/>
          <w:iCs/>
        </w:rPr>
        <w:t xml:space="preserve"> </w:t>
      </w:r>
      <w:r w:rsidRPr="0065354D">
        <w:t>предоставляется возможность выбора;</w:t>
      </w:r>
    </w:p>
    <w:p w:rsidR="000552DF" w:rsidRPr="0065354D" w:rsidRDefault="000552DF" w:rsidP="00F3743B">
      <w:pPr>
        <w:numPr>
          <w:ilvl w:val="0"/>
          <w:numId w:val="19"/>
        </w:numPr>
        <w:tabs>
          <w:tab w:val="left" w:pos="1277"/>
        </w:tabs>
        <w:ind w:right="1460"/>
        <w:contextualSpacing/>
        <w:rPr>
          <w:rFonts w:eastAsia="Symbol"/>
        </w:rPr>
      </w:pPr>
      <w:r w:rsidRPr="0065354D">
        <w:rPr>
          <w:i/>
          <w:iCs/>
        </w:rPr>
        <w:t xml:space="preserve">Принцип творчества </w:t>
      </w:r>
      <w:r w:rsidRPr="0065354D">
        <w:t>-</w:t>
      </w:r>
      <w:r w:rsidRPr="0065354D">
        <w:rPr>
          <w:i/>
          <w:iCs/>
        </w:rPr>
        <w:t xml:space="preserve"> </w:t>
      </w:r>
      <w:r w:rsidRPr="0065354D">
        <w:t>процесс обучения сориентирован на приобретение детьми собственного опыта творческой</w:t>
      </w:r>
      <w:r w:rsidRPr="0065354D">
        <w:rPr>
          <w:i/>
          <w:iCs/>
        </w:rPr>
        <w:t xml:space="preserve"> </w:t>
      </w:r>
      <w:r w:rsidRPr="0065354D">
        <w:t>деятельности.</w:t>
      </w:r>
    </w:p>
    <w:p w:rsidR="000552DF" w:rsidRPr="000552DF" w:rsidRDefault="000552DF" w:rsidP="00F3743B">
      <w:pPr>
        <w:ind w:left="560"/>
        <w:contextualSpacing/>
      </w:pPr>
    </w:p>
    <w:p w:rsidR="000552DF" w:rsidRDefault="000552DF" w:rsidP="00F3743B">
      <w:pPr>
        <w:widowControl w:val="0"/>
        <w:tabs>
          <w:tab w:val="left" w:pos="2098"/>
        </w:tabs>
        <w:autoSpaceDE w:val="0"/>
        <w:autoSpaceDN w:val="0"/>
        <w:ind w:left="720" w:right="232"/>
        <w:contextualSpacing/>
        <w:jc w:val="both"/>
      </w:pPr>
      <w:r w:rsidRPr="000552DF">
        <w:t>Изложенные выше принципы интегрируют современные научные взгляды об основах организации развивающего обучения, и обеспечивают решение задач  эмоционально-личностного развития. Каждый из перечисленных принципов направлен на достижение результата обучения, овладение дошкольниками знаниями  о мире эмоций, позитивных форм поведения и отношения к себе и к окружающим. Это позволяет рассчитывать на проявление у детей устойчивого интереса к себе как индивиду и к личностным особенностям другого, а так же на успешную коммуникацию с окружающими.</w:t>
      </w:r>
    </w:p>
    <w:p w:rsidR="0065354D" w:rsidRPr="000552DF" w:rsidRDefault="0065354D" w:rsidP="00F3743B">
      <w:pPr>
        <w:widowControl w:val="0"/>
        <w:tabs>
          <w:tab w:val="left" w:pos="2098"/>
        </w:tabs>
        <w:autoSpaceDE w:val="0"/>
        <w:autoSpaceDN w:val="0"/>
        <w:ind w:left="720" w:right="232"/>
        <w:contextualSpacing/>
        <w:jc w:val="both"/>
      </w:pPr>
    </w:p>
    <w:p w:rsidR="000552DF" w:rsidRPr="000552DF" w:rsidRDefault="000552DF" w:rsidP="00F3743B">
      <w:pPr>
        <w:ind w:left="560"/>
        <w:contextualSpacing/>
        <w:rPr>
          <w:rFonts w:eastAsia="Symbol"/>
        </w:rPr>
      </w:pPr>
      <w:r w:rsidRPr="000552DF">
        <w:rPr>
          <w:b/>
          <w:bCs/>
        </w:rPr>
        <w:t>Условия реализации программы:</w:t>
      </w:r>
    </w:p>
    <w:p w:rsidR="000552DF" w:rsidRPr="000552DF" w:rsidRDefault="000552DF" w:rsidP="00F3743B">
      <w:pPr>
        <w:ind w:left="560"/>
        <w:contextualSpacing/>
        <w:rPr>
          <w:rFonts w:eastAsia="Symbol"/>
        </w:rPr>
      </w:pPr>
      <w:r w:rsidRPr="000552DF">
        <w:t>Данная программа рассчитана на детей в возрасте 5-7 лет.</w:t>
      </w:r>
    </w:p>
    <w:p w:rsidR="000552DF" w:rsidRPr="000552DF" w:rsidRDefault="000552DF" w:rsidP="00F3743B">
      <w:pPr>
        <w:contextualSpacing/>
        <w:rPr>
          <w:rFonts w:eastAsia="Symbol"/>
        </w:rPr>
      </w:pPr>
    </w:p>
    <w:p w:rsidR="000552DF" w:rsidRPr="000552DF" w:rsidRDefault="0065354D" w:rsidP="00F3743B">
      <w:pPr>
        <w:tabs>
          <w:tab w:val="left" w:pos="847"/>
        </w:tabs>
        <w:ind w:right="720"/>
        <w:contextualSpacing/>
        <w:rPr>
          <w:rFonts w:eastAsiaTheme="minorEastAsia"/>
        </w:rPr>
      </w:pPr>
      <w:r>
        <w:t xml:space="preserve">К </w:t>
      </w:r>
      <w:r w:rsidR="000552DF" w:rsidRPr="000552DF">
        <w:t>занятиям допускаются дети, не имеющие медицинских противопоказаний. Участниками программы являются дети старшего дошкольного возраста 5-7 лет, посещающие детский сад.</w:t>
      </w:r>
    </w:p>
    <w:p w:rsidR="000552DF" w:rsidRPr="000552DF" w:rsidRDefault="000552DF" w:rsidP="00F3743B">
      <w:pPr>
        <w:ind w:left="560"/>
        <w:contextualSpacing/>
        <w:rPr>
          <w:rFonts w:eastAsiaTheme="minorEastAsia"/>
        </w:rPr>
      </w:pPr>
      <w:r w:rsidRPr="000552DF">
        <w:lastRenderedPageBreak/>
        <w:t xml:space="preserve">Срок реализации программы  </w:t>
      </w:r>
      <w:r w:rsidR="00D82C3D">
        <w:t xml:space="preserve">- </w:t>
      </w:r>
      <w:r w:rsidR="00F055A8">
        <w:t>9</w:t>
      </w:r>
      <w:r w:rsidRPr="00F055A8">
        <w:t xml:space="preserve"> месяцев.</w:t>
      </w:r>
    </w:p>
    <w:p w:rsidR="000552DF" w:rsidRPr="000552DF" w:rsidRDefault="000552DF" w:rsidP="00F3743B">
      <w:pPr>
        <w:contextualSpacing/>
        <w:rPr>
          <w:rFonts w:eastAsiaTheme="minorEastAsia"/>
        </w:rPr>
      </w:pPr>
    </w:p>
    <w:p w:rsidR="000552DF" w:rsidRPr="000552DF" w:rsidRDefault="000552DF" w:rsidP="00F3743B">
      <w:pPr>
        <w:ind w:right="520" w:firstLine="567"/>
        <w:contextualSpacing/>
      </w:pPr>
      <w:r w:rsidRPr="000552DF">
        <w:rPr>
          <w:b/>
          <w:bCs/>
        </w:rPr>
        <w:t xml:space="preserve">Режим занятий </w:t>
      </w:r>
      <w:r w:rsidRPr="000552DF">
        <w:t>обусловлен нормативно-правовой базой дошкольного образовательного учреждения,</w:t>
      </w:r>
      <w:r w:rsidRPr="000552DF">
        <w:rPr>
          <w:b/>
          <w:bCs/>
        </w:rPr>
        <w:t xml:space="preserve"> </w:t>
      </w:r>
      <w:r w:rsidRPr="000552DF">
        <w:t>ориентирован на обучение</w:t>
      </w:r>
      <w:r w:rsidRPr="000552DF">
        <w:rPr>
          <w:b/>
          <w:bCs/>
        </w:rPr>
        <w:t xml:space="preserve"> </w:t>
      </w:r>
      <w:r w:rsidRPr="000552DF">
        <w:t>детей старшего дошкольного возраста. Занятия проводятся во второй половине дня один раз в неделю.</w:t>
      </w:r>
    </w:p>
    <w:p w:rsidR="000552DF" w:rsidRPr="000552DF" w:rsidRDefault="000552DF" w:rsidP="00F3743B">
      <w:pPr>
        <w:ind w:left="560" w:right="1760"/>
        <w:contextualSpacing/>
      </w:pPr>
      <w:r w:rsidRPr="000552DF">
        <w:t>Время проведения занятий в  старшей группе 25 мин., в подготовительной к школе группе -30 мин.</w:t>
      </w:r>
    </w:p>
    <w:p w:rsidR="000552DF" w:rsidRPr="000552DF" w:rsidRDefault="000552DF" w:rsidP="00F3743B">
      <w:pPr>
        <w:ind w:left="560" w:right="1760"/>
        <w:contextualSpacing/>
      </w:pPr>
      <w:r w:rsidRPr="000552DF">
        <w:t xml:space="preserve">Оптимальное количество детей в группе 5-7 человек. </w:t>
      </w:r>
    </w:p>
    <w:p w:rsidR="000552DF" w:rsidRPr="000552DF" w:rsidRDefault="000552DF" w:rsidP="00F3743B">
      <w:pPr>
        <w:ind w:left="560" w:right="1760"/>
        <w:contextualSpacing/>
      </w:pPr>
      <w:r w:rsidRPr="000552DF">
        <w:t>На протяжении всего курса занятий проходят групповые и индивидуальные консультации для родителей. На индивидуальных консультациях педаго</w:t>
      </w:r>
      <w:proofErr w:type="gramStart"/>
      <w:r w:rsidRPr="000552DF">
        <w:t>г-</w:t>
      </w:r>
      <w:proofErr w:type="gramEnd"/>
      <w:r w:rsidRPr="000552DF">
        <w:t xml:space="preserve"> психолог обсуждает с родителями с изменения, происходящие в ребенке.</w:t>
      </w:r>
    </w:p>
    <w:p w:rsidR="000552DF" w:rsidRPr="000552DF" w:rsidRDefault="000552DF" w:rsidP="00F3743B">
      <w:pPr>
        <w:ind w:left="560" w:right="1760"/>
        <w:contextualSpacing/>
        <w:rPr>
          <w:rFonts w:eastAsiaTheme="minorEastAsia"/>
        </w:rPr>
      </w:pPr>
      <w:r w:rsidRPr="000552DF">
        <w:rPr>
          <w:b/>
          <w:bCs/>
        </w:rPr>
        <w:t xml:space="preserve">Формы </w:t>
      </w:r>
      <w:r w:rsidRPr="000552DF">
        <w:t>организации детей:</w:t>
      </w:r>
      <w:r w:rsidRPr="000552DF">
        <w:rPr>
          <w:b/>
          <w:bCs/>
        </w:rPr>
        <w:t xml:space="preserve"> </w:t>
      </w:r>
      <w:r w:rsidRPr="000552DF">
        <w:t>групповая</w:t>
      </w:r>
      <w:r w:rsidRPr="000552DF">
        <w:rPr>
          <w:b/>
          <w:bCs/>
        </w:rPr>
        <w:t xml:space="preserve"> </w:t>
      </w:r>
      <w:r w:rsidRPr="000552DF">
        <w:t>работа.</w:t>
      </w:r>
    </w:p>
    <w:p w:rsidR="000552DF" w:rsidRPr="000552DF" w:rsidRDefault="000552DF" w:rsidP="00F3743B">
      <w:pPr>
        <w:ind w:right="380" w:firstLine="567"/>
        <w:contextualSpacing/>
        <w:rPr>
          <w:b/>
          <w:bCs/>
        </w:rPr>
      </w:pPr>
      <w:r w:rsidRPr="000552DF">
        <w:rPr>
          <w:b/>
          <w:bCs/>
        </w:rPr>
        <w:t>Методы и приемы работы.</w:t>
      </w:r>
    </w:p>
    <w:p w:rsidR="000552DF" w:rsidRPr="000552DF" w:rsidRDefault="000552DF" w:rsidP="00F3743B">
      <w:pPr>
        <w:ind w:right="380" w:firstLine="567"/>
        <w:contextualSpacing/>
      </w:pPr>
      <w:r w:rsidRPr="000552DF">
        <w:t xml:space="preserve">В процессе работы по программе используются приемы, содержание которых отвечает развивающим, задачам программы. Ролевые методы – предполагают принятие ребенком ролей, различных по содержанию и статусу; проигрывание ролей противоположных обычным, проигрывание своей роли. Ролевые методы включают в себя: ролевую гимнастику и </w:t>
      </w:r>
      <w:proofErr w:type="spellStart"/>
      <w:r w:rsidRPr="000552DF">
        <w:t>психодраму</w:t>
      </w:r>
      <w:proofErr w:type="spellEnd"/>
      <w:r w:rsidRPr="000552DF">
        <w:t xml:space="preserve">. Ролевая гимнастика – ролевые образы животных, сказочных персонажей, социальных и семейных ролей, неодушевленных предметов. </w:t>
      </w:r>
    </w:p>
    <w:p w:rsidR="000552DF" w:rsidRPr="000552DF" w:rsidRDefault="000552DF" w:rsidP="00F3743B">
      <w:pPr>
        <w:ind w:right="380" w:firstLine="567"/>
        <w:contextualSpacing/>
      </w:pPr>
      <w:proofErr w:type="spellStart"/>
      <w:r w:rsidRPr="000552DF">
        <w:t>Сказкотерапевтические</w:t>
      </w:r>
      <w:proofErr w:type="spellEnd"/>
      <w:r w:rsidRPr="000552DF">
        <w:t xml:space="preserve"> методы направлены на развитие воображения и творческого потенциала ребенка.</w:t>
      </w:r>
    </w:p>
    <w:p w:rsidR="000552DF" w:rsidRPr="000552DF" w:rsidRDefault="000552DF" w:rsidP="00F3743B">
      <w:pPr>
        <w:ind w:right="380" w:firstLine="567"/>
        <w:contextualSpacing/>
      </w:pPr>
      <w:r w:rsidRPr="000552DF">
        <w:t xml:space="preserve">Метод песочной терапии направлен на </w:t>
      </w:r>
      <w:proofErr w:type="spellStart"/>
      <w:r w:rsidRPr="000552DF">
        <w:t>отреагирование</w:t>
      </w:r>
      <w:proofErr w:type="spellEnd"/>
      <w:r w:rsidRPr="000552DF">
        <w:t xml:space="preserve"> негативного эмоционального опыта в процессе творческого самовыражения, развития саморегуляции и самоконтроля.</w:t>
      </w:r>
    </w:p>
    <w:p w:rsidR="000552DF" w:rsidRPr="000552DF" w:rsidRDefault="000552DF" w:rsidP="00F3743B">
      <w:pPr>
        <w:ind w:right="380" w:firstLine="567"/>
        <w:contextualSpacing/>
      </w:pPr>
      <w:r w:rsidRPr="000552DF">
        <w:t xml:space="preserve"> </w:t>
      </w:r>
      <w:proofErr w:type="spellStart"/>
      <w:r w:rsidRPr="000552DF">
        <w:t>Психогимнастические</w:t>
      </w:r>
      <w:proofErr w:type="spellEnd"/>
      <w:r w:rsidRPr="000552DF">
        <w:t xml:space="preserve"> игры основываются на теоретических положениях </w:t>
      </w:r>
      <w:proofErr w:type="spellStart"/>
      <w:r w:rsidRPr="000552DF">
        <w:t>социальнопсихологического</w:t>
      </w:r>
      <w:proofErr w:type="spellEnd"/>
      <w:r w:rsidRPr="000552DF">
        <w:t xml:space="preserve"> тренинга о необходимости особым образом формировать среду, в которой становятся возможными преднамеренные изменения. В </w:t>
      </w:r>
      <w:proofErr w:type="spellStart"/>
      <w:r w:rsidRPr="000552DF">
        <w:t>психогимнастических</w:t>
      </w:r>
      <w:proofErr w:type="spellEnd"/>
      <w:r w:rsidRPr="000552DF">
        <w:t xml:space="preserve"> играх у детей формируются: принятие своего имени, своих качеств характера, своих прав и обязанностей.</w:t>
      </w:r>
    </w:p>
    <w:p w:rsidR="000552DF" w:rsidRPr="000552DF" w:rsidRDefault="000552DF" w:rsidP="00F3743B">
      <w:pPr>
        <w:ind w:right="380" w:firstLine="567"/>
        <w:contextualSpacing/>
      </w:pPr>
      <w:r w:rsidRPr="000552DF">
        <w:t xml:space="preserve"> Коммуникативные игры – это игры, направленные на формирование у детей умения увидеть </w:t>
      </w:r>
      <w:proofErr w:type="gramStart"/>
      <w:r w:rsidRPr="000552DF">
        <w:t>в</w:t>
      </w:r>
      <w:proofErr w:type="gramEnd"/>
      <w:r w:rsidRPr="000552DF">
        <w:t xml:space="preserve"> </w:t>
      </w:r>
      <w:proofErr w:type="gramStart"/>
      <w:r w:rsidRPr="000552DF">
        <w:t>другом</w:t>
      </w:r>
      <w:proofErr w:type="gramEnd"/>
      <w:r w:rsidRPr="000552DF">
        <w:t xml:space="preserve"> его достоинства и дать другому человеку или сказочному герою вербальную и невербальную поддержку. </w:t>
      </w:r>
    </w:p>
    <w:p w:rsidR="000552DF" w:rsidRPr="000552DF" w:rsidRDefault="000552DF" w:rsidP="00F3743B">
      <w:pPr>
        <w:ind w:right="380" w:firstLine="567"/>
        <w:contextualSpacing/>
      </w:pPr>
      <w:r w:rsidRPr="000552DF">
        <w:t>Игры и задания, направленные на развитие произвольности. Игры, направленные на развитие воображения – вербальные игры – придумывание детьми окончания к той или иной необычной ситуации, сочинение сказок или подбор ассоциаций к какому-либо слову.</w:t>
      </w:r>
    </w:p>
    <w:p w:rsidR="000552DF" w:rsidRPr="000552DF" w:rsidRDefault="000552DF" w:rsidP="00F3743B">
      <w:pPr>
        <w:ind w:right="380" w:firstLine="567"/>
        <w:contextualSpacing/>
      </w:pPr>
      <w:r w:rsidRPr="000552DF">
        <w:t xml:space="preserve"> Эмоционально-символические методы – обсуждение различных чувств. Как необходимый этап обсуждения используются детские рисунки, выполненные на тему чувств. Направленное рисование, то есть рисование на определенные темы. </w:t>
      </w:r>
    </w:p>
    <w:p w:rsidR="000552DF" w:rsidRPr="000552DF" w:rsidRDefault="000552DF" w:rsidP="00F3743B">
      <w:pPr>
        <w:ind w:right="380" w:firstLine="567"/>
        <w:contextualSpacing/>
      </w:pPr>
      <w:r w:rsidRPr="000552DF">
        <w:t xml:space="preserve">Релаксационные методы – в программу включены упражнения, основанные на методе активной нервно-мышечной релаксации, дыхательные и </w:t>
      </w:r>
      <w:proofErr w:type="spellStart"/>
      <w:r w:rsidRPr="000552DF">
        <w:t>визуально-кинестические</w:t>
      </w:r>
      <w:proofErr w:type="spellEnd"/>
      <w:r w:rsidRPr="000552DF">
        <w:t xml:space="preserve"> техники.</w:t>
      </w:r>
    </w:p>
    <w:p w:rsidR="000552DF" w:rsidRPr="000552DF" w:rsidRDefault="000552DF" w:rsidP="00F3743B">
      <w:pPr>
        <w:ind w:right="380" w:firstLine="567"/>
        <w:contextualSpacing/>
      </w:pPr>
    </w:p>
    <w:p w:rsidR="000552DF" w:rsidRPr="000552DF" w:rsidRDefault="000552DF" w:rsidP="00F3743B">
      <w:pPr>
        <w:ind w:left="560"/>
        <w:contextualSpacing/>
        <w:rPr>
          <w:rFonts w:eastAsiaTheme="minorEastAsia"/>
        </w:rPr>
      </w:pPr>
      <w:r w:rsidRPr="000552DF">
        <w:rPr>
          <w:b/>
          <w:bCs/>
        </w:rPr>
        <w:t>1.2 Ожидаемы</w:t>
      </w:r>
      <w:r w:rsidR="00603116">
        <w:rPr>
          <w:b/>
          <w:bCs/>
        </w:rPr>
        <w:t>е</w:t>
      </w:r>
      <w:r w:rsidRPr="000552DF">
        <w:rPr>
          <w:b/>
          <w:bCs/>
        </w:rPr>
        <w:t xml:space="preserve"> результаты освоения программы:</w:t>
      </w:r>
    </w:p>
    <w:p w:rsidR="000552DF" w:rsidRPr="000552DF" w:rsidRDefault="000552DF" w:rsidP="00F3743B">
      <w:pPr>
        <w:ind w:right="380" w:firstLine="567"/>
        <w:contextualSpacing/>
      </w:pPr>
    </w:p>
    <w:p w:rsidR="000552DF" w:rsidRPr="000552DF" w:rsidRDefault="000552DF" w:rsidP="00F3743B">
      <w:pPr>
        <w:numPr>
          <w:ilvl w:val="0"/>
          <w:numId w:val="2"/>
        </w:numPr>
        <w:shd w:val="clear" w:color="auto" w:fill="FFFFFF"/>
        <w:contextualSpacing/>
      </w:pPr>
      <w:r w:rsidRPr="000552DF">
        <w:t>умение различать своё эмоциональное состояние и распознавать эмоции других людей;</w:t>
      </w:r>
    </w:p>
    <w:p w:rsidR="000552DF" w:rsidRPr="000552DF" w:rsidRDefault="000552DF" w:rsidP="00F3743B">
      <w:pPr>
        <w:numPr>
          <w:ilvl w:val="0"/>
          <w:numId w:val="2"/>
        </w:numPr>
        <w:shd w:val="clear" w:color="auto" w:fill="FFFFFF"/>
        <w:contextualSpacing/>
      </w:pPr>
      <w:r w:rsidRPr="000552DF">
        <w:t xml:space="preserve"> умение выражать эмоции вербально и </w:t>
      </w:r>
      <w:proofErr w:type="spellStart"/>
      <w:r w:rsidRPr="000552DF">
        <w:t>невербально</w:t>
      </w:r>
      <w:proofErr w:type="spellEnd"/>
      <w:r w:rsidRPr="000552DF">
        <w:t>;</w:t>
      </w:r>
    </w:p>
    <w:p w:rsidR="000552DF" w:rsidRPr="000552DF" w:rsidRDefault="000552DF" w:rsidP="00F3743B">
      <w:pPr>
        <w:numPr>
          <w:ilvl w:val="0"/>
          <w:numId w:val="2"/>
        </w:numPr>
        <w:shd w:val="clear" w:color="auto" w:fill="FFFFFF"/>
        <w:contextualSpacing/>
      </w:pPr>
      <w:r w:rsidRPr="000552DF">
        <w:t xml:space="preserve"> умение выражать свои негативные эмоции социально-приемлемыми способами;</w:t>
      </w:r>
    </w:p>
    <w:p w:rsidR="000552DF" w:rsidRPr="000552DF" w:rsidRDefault="000552DF" w:rsidP="00F3743B">
      <w:pPr>
        <w:numPr>
          <w:ilvl w:val="0"/>
          <w:numId w:val="2"/>
        </w:numPr>
        <w:shd w:val="clear" w:color="auto" w:fill="FFFFFF"/>
        <w:contextualSpacing/>
      </w:pPr>
      <w:r w:rsidRPr="000552DF">
        <w:lastRenderedPageBreak/>
        <w:t xml:space="preserve"> владение способами регуляции и саморегуляции;</w:t>
      </w:r>
    </w:p>
    <w:p w:rsidR="000552DF" w:rsidRPr="000552DF" w:rsidRDefault="000552DF" w:rsidP="00F3743B">
      <w:pPr>
        <w:numPr>
          <w:ilvl w:val="0"/>
          <w:numId w:val="2"/>
        </w:numPr>
        <w:shd w:val="clear" w:color="auto" w:fill="FFFFFF"/>
        <w:contextualSpacing/>
      </w:pPr>
      <w:r w:rsidRPr="000552DF">
        <w:t>наличие позитивных социальных взаимодействий у детей.</w:t>
      </w:r>
    </w:p>
    <w:p w:rsidR="000552DF" w:rsidRPr="000552DF" w:rsidRDefault="000552DF" w:rsidP="00F3743B">
      <w:pPr>
        <w:ind w:left="470"/>
        <w:contextualSpacing/>
      </w:pPr>
    </w:p>
    <w:p w:rsidR="000552DF" w:rsidRPr="000552DF" w:rsidRDefault="000552DF" w:rsidP="00F3743B">
      <w:pPr>
        <w:ind w:right="20" w:firstLine="567"/>
        <w:contextualSpacing/>
        <w:jc w:val="both"/>
        <w:rPr>
          <w:b/>
          <w:bCs/>
        </w:rPr>
      </w:pPr>
      <w:r w:rsidRPr="000552DF">
        <w:rPr>
          <w:b/>
          <w:bCs/>
        </w:rPr>
        <w:t xml:space="preserve">Социально-психологический мониторинг </w:t>
      </w:r>
    </w:p>
    <w:p w:rsidR="000552DF" w:rsidRPr="000552DF" w:rsidRDefault="000552DF" w:rsidP="00F3743B">
      <w:pPr>
        <w:ind w:left="851" w:right="227"/>
        <w:contextualSpacing/>
        <w:jc w:val="both"/>
      </w:pPr>
      <w:r w:rsidRPr="000552DF">
        <w:t xml:space="preserve">Результативность, эффективность программы осуществляется путем </w:t>
      </w:r>
      <w:r w:rsidRPr="000552DF">
        <w:rPr>
          <w:bCs/>
        </w:rPr>
        <w:t>социально-психологического мониторинга, который проводится 2 раза в год. Д</w:t>
      </w:r>
      <w:r w:rsidRPr="000552DF">
        <w:t>о проведения развивающих занятий по данной программе проводится  входящая психодиагностика в сентябре  (по результатам входящей диагностики формируются группы) и после прохождения всех занятий – итоговая диагностика в мае (по результатам итоговой диагностики и на основе сравнительного анализа результатов входящей и итоговой диагностики делается вывод об эффективности произошедших изменений у каждого ребенка).</w:t>
      </w:r>
    </w:p>
    <w:p w:rsidR="000552DF" w:rsidRPr="000552DF" w:rsidRDefault="000552DF" w:rsidP="00F3743B">
      <w:pPr>
        <w:ind w:left="682" w:right="233"/>
        <w:contextualSpacing/>
        <w:jc w:val="both"/>
      </w:pPr>
      <w:r w:rsidRPr="000552DF">
        <w:t>При проведении психодиагностического обследования (как входящей диагностики, так и итоговой) используется следующий психодиагностический инструментарий:</w:t>
      </w:r>
    </w:p>
    <w:p w:rsidR="000552DF" w:rsidRPr="000552DF" w:rsidRDefault="000552DF" w:rsidP="00F3743B">
      <w:pPr>
        <w:widowControl w:val="0"/>
        <w:numPr>
          <w:ilvl w:val="1"/>
          <w:numId w:val="4"/>
        </w:numPr>
        <w:tabs>
          <w:tab w:val="left" w:pos="2807"/>
        </w:tabs>
        <w:autoSpaceDE w:val="0"/>
        <w:autoSpaceDN w:val="0"/>
        <w:ind w:right="228"/>
        <w:contextualSpacing/>
      </w:pPr>
      <w:r w:rsidRPr="000552DF">
        <w:t>для выявления нарушений развития системы личностных отношений на уровне базовых и социальных эмоций (в блоке межличностного взаимодействия и блоке потенциальной агрессии) – Проективная методика личностных отношений, социальных эмоций и ценностных ориентаций О.А.Ореховой «Домики»,  «Цветовая диагностика эмоций ребенка» (для детей 5-7</w:t>
      </w:r>
      <w:r w:rsidRPr="000552DF">
        <w:rPr>
          <w:spacing w:val="-1"/>
        </w:rPr>
        <w:t xml:space="preserve"> </w:t>
      </w:r>
      <w:r w:rsidRPr="000552DF">
        <w:t>лет);</w:t>
      </w:r>
    </w:p>
    <w:p w:rsidR="000552DF" w:rsidRPr="000552DF" w:rsidRDefault="000552DF" w:rsidP="00F3743B">
      <w:pPr>
        <w:widowControl w:val="0"/>
        <w:numPr>
          <w:ilvl w:val="1"/>
          <w:numId w:val="4"/>
        </w:numPr>
        <w:tabs>
          <w:tab w:val="left" w:pos="2807"/>
        </w:tabs>
        <w:autoSpaceDE w:val="0"/>
        <w:autoSpaceDN w:val="0"/>
        <w:ind w:right="229"/>
        <w:contextualSpacing/>
      </w:pPr>
      <w:r w:rsidRPr="000552DF">
        <w:t>для выявления нарушений (высокого уровня тревожности) в сфере межличностных отношений “ребенок - ребенок” используется: «Детский тест тревожности</w:t>
      </w:r>
      <w:r w:rsidR="000A2CBE">
        <w:t>»</w:t>
      </w:r>
      <w:r w:rsidRPr="000552DF">
        <w:t xml:space="preserve"> </w:t>
      </w:r>
      <w:proofErr w:type="spellStart"/>
      <w:r w:rsidRPr="000552DF">
        <w:t>Р.Тэммл</w:t>
      </w:r>
      <w:proofErr w:type="spellEnd"/>
      <w:r w:rsidRPr="000552DF">
        <w:t xml:space="preserve">, </w:t>
      </w:r>
      <w:proofErr w:type="spellStart"/>
      <w:r w:rsidRPr="000552DF">
        <w:t>М.Дорки</w:t>
      </w:r>
      <w:proofErr w:type="spellEnd"/>
      <w:r w:rsidRPr="000552DF">
        <w:t>,</w:t>
      </w:r>
      <w:r w:rsidRPr="000552DF">
        <w:rPr>
          <w:spacing w:val="-2"/>
        </w:rPr>
        <w:t xml:space="preserve"> </w:t>
      </w:r>
      <w:proofErr w:type="spellStart"/>
      <w:r w:rsidRPr="000552DF">
        <w:t>В.Амен</w:t>
      </w:r>
      <w:proofErr w:type="spellEnd"/>
      <w:r w:rsidRPr="000552DF">
        <w:t>»;</w:t>
      </w:r>
    </w:p>
    <w:p w:rsidR="000552DF" w:rsidRPr="000552DF" w:rsidRDefault="000552DF" w:rsidP="00F3743B">
      <w:pPr>
        <w:numPr>
          <w:ilvl w:val="1"/>
          <w:numId w:val="4"/>
        </w:numPr>
        <w:shd w:val="clear" w:color="auto" w:fill="FFFFFF"/>
        <w:spacing w:after="120"/>
        <w:contextualSpacing/>
        <w:rPr>
          <w:color w:val="000000"/>
        </w:rPr>
      </w:pPr>
      <w:r w:rsidRPr="000552DF">
        <w:rPr>
          <w:color w:val="000000"/>
        </w:rPr>
        <w:t>методика В.М.Минаевой. «Диагностика эмоциональной сферы ребенка»</w:t>
      </w:r>
      <w:proofErr w:type="gramStart"/>
      <w:r w:rsidR="0065354D">
        <w:rPr>
          <w:color w:val="000000"/>
        </w:rPr>
        <w:t xml:space="preserve"> </w:t>
      </w:r>
      <w:r w:rsidRPr="000552DF">
        <w:rPr>
          <w:color w:val="000000"/>
        </w:rPr>
        <w:t>;</w:t>
      </w:r>
      <w:proofErr w:type="gramEnd"/>
    </w:p>
    <w:p w:rsidR="000552DF" w:rsidRPr="000552DF" w:rsidRDefault="000552DF" w:rsidP="00F3743B">
      <w:pPr>
        <w:numPr>
          <w:ilvl w:val="1"/>
          <w:numId w:val="4"/>
        </w:numPr>
        <w:shd w:val="clear" w:color="auto" w:fill="FFFFFF"/>
        <w:spacing w:after="120"/>
        <w:contextualSpacing/>
      </w:pPr>
      <w:r w:rsidRPr="000552DF">
        <w:t>методика «Лесенка» В.Г. Щур</w:t>
      </w:r>
      <w:r w:rsidRPr="000552DF">
        <w:rPr>
          <w:b/>
          <w:i/>
        </w:rPr>
        <w:t xml:space="preserve"> </w:t>
      </w:r>
      <w:r w:rsidRPr="000552DF">
        <w:t>для выявления уровня        сформированности самооценки детей;</w:t>
      </w:r>
    </w:p>
    <w:p w:rsidR="000552DF" w:rsidRPr="000552DF" w:rsidRDefault="000552DF" w:rsidP="00F3743B">
      <w:pPr>
        <w:numPr>
          <w:ilvl w:val="1"/>
          <w:numId w:val="4"/>
        </w:numPr>
        <w:shd w:val="clear" w:color="auto" w:fill="FFFFFF"/>
        <w:spacing w:after="120"/>
        <w:contextualSpacing/>
      </w:pPr>
      <w:r w:rsidRPr="000552DF">
        <w:t>дополнительно при помощи анкетирования родителями оценивается качества эмоционального состояния и поведения своего ребенка.</w:t>
      </w:r>
    </w:p>
    <w:p w:rsidR="000552DF" w:rsidRPr="000552DF" w:rsidRDefault="000552DF" w:rsidP="00F3743B">
      <w:pPr>
        <w:widowControl w:val="0"/>
        <w:tabs>
          <w:tab w:val="left" w:pos="846"/>
          <w:tab w:val="left" w:pos="2807"/>
        </w:tabs>
        <w:autoSpaceDE w:val="0"/>
        <w:autoSpaceDN w:val="0"/>
        <w:ind w:right="226"/>
        <w:contextualSpacing/>
        <w:jc w:val="both"/>
      </w:pPr>
    </w:p>
    <w:p w:rsidR="006865B6" w:rsidRDefault="006865B6" w:rsidP="00F3743B">
      <w:pPr>
        <w:contextualSpacing/>
        <w:jc w:val="center"/>
        <w:rPr>
          <w:b/>
          <w:sz w:val="28"/>
          <w:szCs w:val="28"/>
        </w:rPr>
      </w:pPr>
      <w:r>
        <w:rPr>
          <w:b/>
          <w:bCs/>
        </w:rPr>
        <w:t>1.</w:t>
      </w:r>
      <w:r w:rsidRPr="00672048">
        <w:rPr>
          <w:b/>
          <w:bCs/>
        </w:rPr>
        <w:t>3</w:t>
      </w:r>
      <w:r w:rsidR="00251041">
        <w:rPr>
          <w:b/>
          <w:bCs/>
        </w:rPr>
        <w:t xml:space="preserve">. </w:t>
      </w:r>
      <w:proofErr w:type="spellStart"/>
      <w:r w:rsidR="00251041">
        <w:rPr>
          <w:b/>
          <w:bCs/>
        </w:rPr>
        <w:t>Учебн</w:t>
      </w:r>
      <w:proofErr w:type="gramStart"/>
      <w:r w:rsidR="00251041">
        <w:rPr>
          <w:b/>
          <w:bCs/>
        </w:rPr>
        <w:t>о</w:t>
      </w:r>
      <w:proofErr w:type="spellEnd"/>
      <w:r>
        <w:rPr>
          <w:b/>
          <w:bCs/>
        </w:rPr>
        <w:t>-</w:t>
      </w:r>
      <w:proofErr w:type="gramEnd"/>
      <w:r>
        <w:rPr>
          <w:b/>
          <w:bCs/>
        </w:rPr>
        <w:t xml:space="preserve"> </w:t>
      </w:r>
      <w:r w:rsidRPr="00672048">
        <w:rPr>
          <w:b/>
          <w:bCs/>
        </w:rPr>
        <w:t>тематический план</w:t>
      </w:r>
      <w:r>
        <w:rPr>
          <w:b/>
          <w:bCs/>
        </w:rPr>
        <w:t xml:space="preserve">, </w:t>
      </w:r>
      <w:r w:rsidRPr="00E2166E">
        <w:rPr>
          <w:b/>
          <w:sz w:val="28"/>
          <w:szCs w:val="28"/>
        </w:rPr>
        <w:t>Развитие эмоционально-личностной сферы детей старшего дошкольного возраста. «Волшебный мир внутри нас».</w:t>
      </w:r>
    </w:p>
    <w:p w:rsidR="00AC4EE3" w:rsidRPr="00AA1E50" w:rsidRDefault="00AC4EE3" w:rsidP="00F3743B">
      <w:pPr>
        <w:spacing w:before="4" w:after="120"/>
        <w:contextualSpacing/>
        <w:jc w:val="center"/>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5"/>
        <w:gridCol w:w="2268"/>
        <w:gridCol w:w="6236"/>
        <w:gridCol w:w="2393"/>
        <w:gridCol w:w="2393"/>
      </w:tblGrid>
      <w:tr w:rsidR="00AC4EE3" w:rsidRPr="00AA1E50" w:rsidTr="00AC4EE3">
        <w:trPr>
          <w:trHeight w:val="861"/>
        </w:trPr>
        <w:tc>
          <w:tcPr>
            <w:tcW w:w="1065" w:type="dxa"/>
          </w:tcPr>
          <w:p w:rsidR="00AC4EE3" w:rsidRDefault="00AC4EE3" w:rsidP="00F3743B">
            <w:pPr>
              <w:contextualSpacing/>
              <w:jc w:val="center"/>
              <w:rPr>
                <w:rFonts w:eastAsia="Calibri"/>
                <w:b/>
                <w:bCs/>
              </w:rPr>
            </w:pPr>
          </w:p>
          <w:p w:rsidR="00AC4EE3" w:rsidRPr="00AA1E50" w:rsidRDefault="00AC4EE3" w:rsidP="00F3743B">
            <w:pPr>
              <w:contextualSpacing/>
              <w:jc w:val="center"/>
              <w:rPr>
                <w:rFonts w:eastAsia="Calibri"/>
                <w:b/>
                <w:bCs/>
              </w:rPr>
            </w:pPr>
            <w:r>
              <w:rPr>
                <w:rFonts w:eastAsia="Calibri"/>
                <w:b/>
                <w:bCs/>
              </w:rPr>
              <w:t>№</w:t>
            </w:r>
          </w:p>
        </w:tc>
        <w:tc>
          <w:tcPr>
            <w:tcW w:w="2268" w:type="dxa"/>
            <w:vAlign w:val="center"/>
          </w:tcPr>
          <w:p w:rsidR="00AC4EE3" w:rsidRPr="00AA1E50" w:rsidRDefault="00AC4EE3" w:rsidP="00F3743B">
            <w:pPr>
              <w:contextualSpacing/>
              <w:jc w:val="center"/>
              <w:rPr>
                <w:rFonts w:eastAsia="Calibri"/>
                <w:b/>
                <w:bCs/>
              </w:rPr>
            </w:pPr>
            <w:r w:rsidRPr="00AA1E50">
              <w:rPr>
                <w:rFonts w:eastAsia="Calibri"/>
                <w:b/>
                <w:bCs/>
              </w:rPr>
              <w:t>Дата</w:t>
            </w:r>
          </w:p>
        </w:tc>
        <w:tc>
          <w:tcPr>
            <w:tcW w:w="6236" w:type="dxa"/>
            <w:vAlign w:val="center"/>
          </w:tcPr>
          <w:p w:rsidR="00AC4EE3" w:rsidRPr="00AA1E50" w:rsidRDefault="00AC4EE3" w:rsidP="00F3743B">
            <w:pPr>
              <w:ind w:right="-677"/>
              <w:contextualSpacing/>
              <w:jc w:val="center"/>
              <w:rPr>
                <w:rFonts w:eastAsia="Calibri"/>
                <w:b/>
                <w:bCs/>
              </w:rPr>
            </w:pPr>
            <w:r w:rsidRPr="00672048">
              <w:rPr>
                <w:b/>
              </w:rPr>
              <w:t>Перечень разделов и тем</w:t>
            </w:r>
            <w:r w:rsidRPr="00AA1E50">
              <w:rPr>
                <w:rFonts w:eastAsia="Calibri"/>
                <w:b/>
                <w:bCs/>
              </w:rPr>
              <w:t xml:space="preserve"> </w:t>
            </w:r>
          </w:p>
        </w:tc>
        <w:tc>
          <w:tcPr>
            <w:tcW w:w="2393" w:type="dxa"/>
            <w:vAlign w:val="center"/>
          </w:tcPr>
          <w:p w:rsidR="00AC4EE3" w:rsidRPr="00AA1E50" w:rsidRDefault="00AC4EE3" w:rsidP="00F3743B">
            <w:pPr>
              <w:contextualSpacing/>
              <w:jc w:val="center"/>
              <w:rPr>
                <w:rFonts w:eastAsia="Calibri"/>
                <w:b/>
                <w:bCs/>
              </w:rPr>
            </w:pPr>
            <w:r>
              <w:rPr>
                <w:rFonts w:eastAsia="Calibri"/>
                <w:b/>
                <w:bCs/>
              </w:rPr>
              <w:t>к</w:t>
            </w:r>
            <w:r w:rsidRPr="00AA1E50">
              <w:rPr>
                <w:rFonts w:eastAsia="Calibri"/>
                <w:b/>
                <w:bCs/>
              </w:rPr>
              <w:t xml:space="preserve">оличество </w:t>
            </w:r>
            <w:r>
              <w:rPr>
                <w:rFonts w:eastAsia="Calibri"/>
                <w:b/>
                <w:bCs/>
              </w:rPr>
              <w:t xml:space="preserve">практических </w:t>
            </w:r>
            <w:r w:rsidR="00A0554F">
              <w:rPr>
                <w:rFonts w:eastAsia="Calibri"/>
                <w:b/>
                <w:bCs/>
              </w:rPr>
              <w:t>часов</w:t>
            </w:r>
          </w:p>
          <w:p w:rsidR="00AC4EE3" w:rsidRPr="00AA1E50" w:rsidRDefault="00AC4EE3" w:rsidP="00F3743B">
            <w:pPr>
              <w:contextualSpacing/>
              <w:jc w:val="center"/>
              <w:rPr>
                <w:rFonts w:eastAsia="Calibri"/>
                <w:b/>
                <w:bCs/>
              </w:rPr>
            </w:pPr>
          </w:p>
        </w:tc>
        <w:tc>
          <w:tcPr>
            <w:tcW w:w="2393" w:type="dxa"/>
          </w:tcPr>
          <w:p w:rsidR="00AC4EE3" w:rsidRDefault="00AC4EE3" w:rsidP="00F3743B">
            <w:pPr>
              <w:contextualSpacing/>
              <w:jc w:val="center"/>
              <w:rPr>
                <w:rFonts w:eastAsia="Calibri"/>
                <w:b/>
                <w:bCs/>
              </w:rPr>
            </w:pPr>
            <w:r>
              <w:rPr>
                <w:rFonts w:eastAsia="Calibri"/>
                <w:b/>
                <w:bCs/>
              </w:rPr>
              <w:t xml:space="preserve">Количество </w:t>
            </w:r>
          </w:p>
          <w:p w:rsidR="00AC4EE3" w:rsidRDefault="00A0554F" w:rsidP="00F3743B">
            <w:pPr>
              <w:contextualSpacing/>
              <w:jc w:val="center"/>
              <w:rPr>
                <w:rFonts w:eastAsia="Calibri"/>
                <w:b/>
                <w:bCs/>
              </w:rPr>
            </w:pPr>
            <w:r>
              <w:rPr>
                <w:rFonts w:eastAsia="Calibri"/>
                <w:b/>
                <w:bCs/>
              </w:rPr>
              <w:t>т</w:t>
            </w:r>
            <w:r w:rsidR="00AC4EE3">
              <w:rPr>
                <w:rFonts w:eastAsia="Calibri"/>
                <w:b/>
                <w:bCs/>
              </w:rPr>
              <w:t>еоретических часов</w:t>
            </w:r>
          </w:p>
        </w:tc>
      </w:tr>
      <w:tr w:rsidR="00AC4EE3" w:rsidRPr="00AA1E50" w:rsidTr="00AC4EE3">
        <w:tc>
          <w:tcPr>
            <w:tcW w:w="1065" w:type="dxa"/>
            <w:vMerge w:val="restart"/>
          </w:tcPr>
          <w:p w:rsidR="00AC4EE3" w:rsidRPr="00C1622A" w:rsidRDefault="00AC4EE3" w:rsidP="00F3743B">
            <w:pPr>
              <w:contextualSpacing/>
              <w:jc w:val="both"/>
              <w:rPr>
                <w:rFonts w:eastAsia="Calibri"/>
              </w:rPr>
            </w:pPr>
            <w:r w:rsidRPr="00C1622A">
              <w:rPr>
                <w:rFonts w:eastAsia="Calibri"/>
              </w:rPr>
              <w:t>1</w:t>
            </w:r>
          </w:p>
        </w:tc>
        <w:tc>
          <w:tcPr>
            <w:tcW w:w="2268" w:type="dxa"/>
            <w:vMerge w:val="restart"/>
          </w:tcPr>
          <w:p w:rsidR="00AC4EE3" w:rsidRPr="00C1622A" w:rsidRDefault="00AC4EE3" w:rsidP="00F3743B">
            <w:pPr>
              <w:contextualSpacing/>
              <w:jc w:val="both"/>
              <w:rPr>
                <w:rFonts w:eastAsia="Calibri"/>
              </w:rPr>
            </w:pPr>
            <w:r w:rsidRPr="00C1622A">
              <w:rPr>
                <w:rFonts w:eastAsia="Calibri"/>
              </w:rPr>
              <w:t>Сентябрь</w:t>
            </w:r>
          </w:p>
        </w:tc>
        <w:tc>
          <w:tcPr>
            <w:tcW w:w="6236" w:type="dxa"/>
          </w:tcPr>
          <w:p w:rsidR="00AC4EE3" w:rsidRPr="00AA1E50" w:rsidRDefault="00AC4EE3" w:rsidP="00F3743B">
            <w:pPr>
              <w:contextualSpacing/>
              <w:rPr>
                <w:rFonts w:eastAsia="Calibri"/>
                <w:b/>
              </w:rPr>
            </w:pPr>
            <w:r>
              <w:rPr>
                <w:rFonts w:eastAsia="Calibri"/>
                <w:b/>
              </w:rPr>
              <w:t xml:space="preserve">1часть. </w:t>
            </w:r>
            <w:r w:rsidRPr="00AA1E50">
              <w:rPr>
                <w:rFonts w:eastAsia="Calibri"/>
                <w:b/>
              </w:rPr>
              <w:t>Входящая диагностика.</w:t>
            </w:r>
          </w:p>
        </w:tc>
        <w:tc>
          <w:tcPr>
            <w:tcW w:w="2393" w:type="dxa"/>
            <w:vAlign w:val="center"/>
          </w:tcPr>
          <w:p w:rsidR="00AC4EE3" w:rsidRPr="00C1622A" w:rsidRDefault="00AC4EE3" w:rsidP="00F3743B">
            <w:pPr>
              <w:contextualSpacing/>
              <w:jc w:val="center"/>
              <w:rPr>
                <w:rFonts w:eastAsia="Calibri"/>
              </w:rPr>
            </w:pPr>
            <w:r w:rsidRPr="00C1622A">
              <w:rPr>
                <w:rFonts w:eastAsia="Calibri"/>
              </w:rPr>
              <w:t>2</w:t>
            </w:r>
          </w:p>
        </w:tc>
        <w:tc>
          <w:tcPr>
            <w:tcW w:w="2393" w:type="dxa"/>
          </w:tcPr>
          <w:p w:rsidR="00AC4EE3" w:rsidRPr="00C1622A"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b/>
              </w:rPr>
            </w:pPr>
          </w:p>
        </w:tc>
        <w:tc>
          <w:tcPr>
            <w:tcW w:w="2268" w:type="dxa"/>
            <w:vMerge/>
          </w:tcPr>
          <w:p w:rsidR="00AC4EE3" w:rsidRPr="00AA1E50" w:rsidRDefault="00AC4EE3" w:rsidP="00F3743B">
            <w:pPr>
              <w:contextualSpacing/>
              <w:jc w:val="both"/>
              <w:rPr>
                <w:rFonts w:eastAsia="Calibri"/>
                <w:b/>
              </w:rPr>
            </w:pPr>
          </w:p>
        </w:tc>
        <w:tc>
          <w:tcPr>
            <w:tcW w:w="6236" w:type="dxa"/>
          </w:tcPr>
          <w:p w:rsidR="00AC4EE3" w:rsidRPr="00AA1E50" w:rsidRDefault="00AC4EE3" w:rsidP="00F3743B">
            <w:pPr>
              <w:contextualSpacing/>
              <w:rPr>
                <w:rFonts w:eastAsia="Calibri"/>
                <w:b/>
              </w:rPr>
            </w:pPr>
            <w:r>
              <w:rPr>
                <w:rFonts w:eastAsia="Calibri"/>
                <w:b/>
              </w:rPr>
              <w:t xml:space="preserve">2 часть. </w:t>
            </w:r>
            <w:r w:rsidRPr="00AA1E50">
              <w:rPr>
                <w:rFonts w:eastAsia="Calibri"/>
                <w:b/>
              </w:rPr>
              <w:t>Знакомство.</w:t>
            </w:r>
          </w:p>
        </w:tc>
        <w:tc>
          <w:tcPr>
            <w:tcW w:w="2393" w:type="dxa"/>
            <w:vAlign w:val="center"/>
          </w:tcPr>
          <w:p w:rsidR="00AC4EE3" w:rsidRPr="00C1622A" w:rsidRDefault="00AC4EE3" w:rsidP="00F3743B">
            <w:pPr>
              <w:contextualSpacing/>
              <w:jc w:val="center"/>
              <w:rPr>
                <w:rFonts w:eastAsia="Calibri"/>
              </w:rPr>
            </w:pPr>
          </w:p>
        </w:tc>
        <w:tc>
          <w:tcPr>
            <w:tcW w:w="2393" w:type="dxa"/>
          </w:tcPr>
          <w:p w:rsidR="00AC4EE3" w:rsidRPr="00C1622A"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b/>
              </w:rPr>
            </w:pPr>
          </w:p>
        </w:tc>
        <w:tc>
          <w:tcPr>
            <w:tcW w:w="2268" w:type="dxa"/>
            <w:vMerge/>
          </w:tcPr>
          <w:p w:rsidR="00AC4EE3" w:rsidRPr="00AA1E50" w:rsidRDefault="00AC4EE3" w:rsidP="00F3743B">
            <w:pPr>
              <w:contextualSpacing/>
              <w:jc w:val="both"/>
              <w:rPr>
                <w:rFonts w:eastAsia="Calibri"/>
                <w:b/>
              </w:rPr>
            </w:pPr>
          </w:p>
        </w:tc>
        <w:tc>
          <w:tcPr>
            <w:tcW w:w="6236" w:type="dxa"/>
          </w:tcPr>
          <w:p w:rsidR="00AC4EE3" w:rsidRPr="00C25867" w:rsidRDefault="00AC4EE3" w:rsidP="00F3743B">
            <w:pPr>
              <w:contextualSpacing/>
              <w:rPr>
                <w:rFonts w:eastAsia="Calibri"/>
              </w:rPr>
            </w:pPr>
            <w:r w:rsidRPr="00C25867">
              <w:rPr>
                <w:rFonts w:eastAsia="Calibri"/>
              </w:rPr>
              <w:t>Знакомство.</w:t>
            </w:r>
          </w:p>
        </w:tc>
        <w:tc>
          <w:tcPr>
            <w:tcW w:w="2393" w:type="dxa"/>
            <w:vAlign w:val="center"/>
          </w:tcPr>
          <w:p w:rsidR="00AC4EE3" w:rsidRPr="00C1622A" w:rsidRDefault="00AC4EE3" w:rsidP="00F3743B">
            <w:pPr>
              <w:contextualSpacing/>
              <w:jc w:val="center"/>
              <w:rPr>
                <w:rFonts w:eastAsia="Calibri"/>
              </w:rPr>
            </w:pPr>
          </w:p>
        </w:tc>
        <w:tc>
          <w:tcPr>
            <w:tcW w:w="2393" w:type="dxa"/>
          </w:tcPr>
          <w:p w:rsidR="00AC4EE3" w:rsidRDefault="00AC4EE3" w:rsidP="00F3743B">
            <w:pPr>
              <w:contextualSpacing/>
              <w:jc w:val="center"/>
              <w:rPr>
                <w:rFonts w:eastAsia="Calibri"/>
              </w:rPr>
            </w:pPr>
            <w:r>
              <w:rPr>
                <w:rFonts w:eastAsia="Calibri"/>
              </w:rPr>
              <w:t>1</w:t>
            </w:r>
          </w:p>
        </w:tc>
      </w:tr>
      <w:tr w:rsidR="00AC4EE3" w:rsidRPr="00AA1E50" w:rsidTr="00AC4EE3">
        <w:tc>
          <w:tcPr>
            <w:tcW w:w="1065" w:type="dxa"/>
            <w:vMerge/>
          </w:tcPr>
          <w:p w:rsidR="00AC4EE3" w:rsidRPr="00AA1E50" w:rsidRDefault="00AC4EE3" w:rsidP="00F3743B">
            <w:pPr>
              <w:contextualSpacing/>
              <w:jc w:val="both"/>
              <w:rPr>
                <w:rFonts w:eastAsia="Calibri"/>
                <w:b/>
              </w:rPr>
            </w:pPr>
          </w:p>
        </w:tc>
        <w:tc>
          <w:tcPr>
            <w:tcW w:w="2268" w:type="dxa"/>
            <w:vMerge/>
          </w:tcPr>
          <w:p w:rsidR="00AC4EE3" w:rsidRPr="00AA1E50" w:rsidRDefault="00AC4EE3" w:rsidP="00F3743B">
            <w:pPr>
              <w:contextualSpacing/>
              <w:jc w:val="both"/>
              <w:rPr>
                <w:rFonts w:eastAsia="Calibri"/>
                <w:b/>
              </w:rPr>
            </w:pPr>
          </w:p>
        </w:tc>
        <w:tc>
          <w:tcPr>
            <w:tcW w:w="6236" w:type="dxa"/>
          </w:tcPr>
          <w:p w:rsidR="00AC4EE3" w:rsidRPr="00355C8C" w:rsidRDefault="00AC4EE3" w:rsidP="00F3743B">
            <w:pPr>
              <w:contextualSpacing/>
              <w:rPr>
                <w:rFonts w:eastAsia="Calibri"/>
              </w:rPr>
            </w:pPr>
            <w:r w:rsidRPr="00355C8C">
              <w:rPr>
                <w:rFonts w:eastAsia="Calibri"/>
              </w:rPr>
              <w:t xml:space="preserve">Наша группа. </w:t>
            </w:r>
          </w:p>
        </w:tc>
        <w:tc>
          <w:tcPr>
            <w:tcW w:w="2393" w:type="dxa"/>
            <w:vAlign w:val="center"/>
          </w:tcPr>
          <w:p w:rsidR="00AC4EE3" w:rsidRPr="00C1622A" w:rsidRDefault="00AC4EE3" w:rsidP="00F3743B">
            <w:pPr>
              <w:contextualSpacing/>
              <w:jc w:val="center"/>
              <w:rPr>
                <w:rFonts w:eastAsia="Calibri"/>
              </w:rPr>
            </w:pPr>
            <w:r w:rsidRPr="00C1622A">
              <w:rPr>
                <w:rFonts w:eastAsia="Calibri"/>
              </w:rPr>
              <w:t>1</w:t>
            </w:r>
          </w:p>
        </w:tc>
        <w:tc>
          <w:tcPr>
            <w:tcW w:w="2393" w:type="dxa"/>
          </w:tcPr>
          <w:p w:rsidR="00AC4EE3" w:rsidRPr="00C1622A"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Правила поведения на занятиях.</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tcPr>
          <w:p w:rsidR="00AC4EE3" w:rsidRPr="00AA1E50" w:rsidRDefault="00AC4EE3" w:rsidP="00F3743B">
            <w:pPr>
              <w:contextualSpacing/>
              <w:jc w:val="both"/>
              <w:rPr>
                <w:rFonts w:eastAsia="Calibri"/>
              </w:rPr>
            </w:pPr>
          </w:p>
        </w:tc>
        <w:tc>
          <w:tcPr>
            <w:tcW w:w="2268" w:type="dxa"/>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355C8C">
              <w:rPr>
                <w:rFonts w:eastAsia="Calibri"/>
              </w:rPr>
              <w:t>Что мы умеем.</w:t>
            </w:r>
          </w:p>
        </w:tc>
        <w:tc>
          <w:tcPr>
            <w:tcW w:w="2393" w:type="dxa"/>
            <w:vAlign w:val="center"/>
          </w:tcPr>
          <w:p w:rsidR="00AC4EE3" w:rsidRPr="00AA1E50" w:rsidRDefault="00AC4EE3" w:rsidP="00F3743B">
            <w:pPr>
              <w:contextualSpacing/>
              <w:jc w:val="center"/>
              <w:rPr>
                <w:rFonts w:eastAsia="Calibri"/>
              </w:rPr>
            </w:pPr>
            <w:r>
              <w:rPr>
                <w:rFonts w:eastAsia="Calibri"/>
              </w:rPr>
              <w:t>1</w:t>
            </w:r>
          </w:p>
        </w:tc>
        <w:tc>
          <w:tcPr>
            <w:tcW w:w="2393" w:type="dxa"/>
          </w:tcPr>
          <w:p w:rsidR="00AC4EE3" w:rsidRDefault="00AC4EE3" w:rsidP="00F3743B">
            <w:pPr>
              <w:contextualSpacing/>
              <w:jc w:val="center"/>
              <w:rPr>
                <w:rFonts w:eastAsia="Calibri"/>
              </w:rPr>
            </w:pPr>
          </w:p>
        </w:tc>
      </w:tr>
      <w:tr w:rsidR="00AC4EE3" w:rsidRPr="00AA1E50" w:rsidTr="00AC4EE3">
        <w:tc>
          <w:tcPr>
            <w:tcW w:w="1065" w:type="dxa"/>
            <w:vMerge w:val="restart"/>
          </w:tcPr>
          <w:p w:rsidR="00AC4EE3" w:rsidRPr="00AA1E50" w:rsidRDefault="00AC4EE3" w:rsidP="00F3743B">
            <w:pPr>
              <w:contextualSpacing/>
              <w:jc w:val="both"/>
              <w:rPr>
                <w:rFonts w:eastAsia="Calibri"/>
              </w:rPr>
            </w:pPr>
            <w:r>
              <w:rPr>
                <w:rFonts w:eastAsia="Calibri"/>
              </w:rPr>
              <w:t>2</w:t>
            </w:r>
          </w:p>
        </w:tc>
        <w:tc>
          <w:tcPr>
            <w:tcW w:w="2268" w:type="dxa"/>
            <w:vMerge w:val="restart"/>
          </w:tcPr>
          <w:p w:rsidR="00AC4EE3" w:rsidRPr="00AA1E50" w:rsidRDefault="00AC4EE3" w:rsidP="00F3743B">
            <w:pPr>
              <w:contextualSpacing/>
              <w:jc w:val="both"/>
              <w:rPr>
                <w:rFonts w:eastAsia="Calibri"/>
              </w:rPr>
            </w:pPr>
            <w:r w:rsidRPr="00AA1E50">
              <w:rPr>
                <w:rFonts w:eastAsia="Calibri"/>
              </w:rPr>
              <w:t>Октябрь</w:t>
            </w:r>
          </w:p>
        </w:tc>
        <w:tc>
          <w:tcPr>
            <w:tcW w:w="6236" w:type="dxa"/>
          </w:tcPr>
          <w:p w:rsidR="00AC4EE3" w:rsidRPr="00355C8C" w:rsidRDefault="00AC4EE3" w:rsidP="00F3743B">
            <w:pPr>
              <w:contextualSpacing/>
              <w:rPr>
                <w:rFonts w:eastAsia="Calibri"/>
                <w:b/>
              </w:rPr>
            </w:pPr>
            <w:r>
              <w:rPr>
                <w:rFonts w:eastAsia="Calibri"/>
                <w:b/>
              </w:rPr>
              <w:t>2 часть. Страна Эмоций.</w:t>
            </w:r>
          </w:p>
        </w:tc>
        <w:tc>
          <w:tcPr>
            <w:tcW w:w="2393" w:type="dxa"/>
            <w:vAlign w:val="center"/>
          </w:tcPr>
          <w:p w:rsidR="00AC4EE3" w:rsidRPr="00AA1E50" w:rsidRDefault="00AC4EE3" w:rsidP="00F3743B">
            <w:pPr>
              <w:contextualSpacing/>
              <w:jc w:val="center"/>
              <w:rPr>
                <w:rFonts w:eastAsia="Calibri"/>
              </w:rPr>
            </w:pP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C25867" w:rsidRDefault="00AC4EE3" w:rsidP="00F3743B">
            <w:pPr>
              <w:contextualSpacing/>
              <w:rPr>
                <w:rFonts w:eastAsia="Calibri"/>
              </w:rPr>
            </w:pPr>
            <w:r>
              <w:rPr>
                <w:rFonts w:eastAsia="Calibri"/>
              </w:rPr>
              <w:t>Страна Эмоций.</w:t>
            </w:r>
          </w:p>
        </w:tc>
        <w:tc>
          <w:tcPr>
            <w:tcW w:w="2393" w:type="dxa"/>
            <w:vAlign w:val="center"/>
          </w:tcPr>
          <w:p w:rsidR="00AC4EE3" w:rsidRPr="00AA1E50" w:rsidRDefault="00AC4EE3" w:rsidP="00F3743B">
            <w:pPr>
              <w:contextualSpacing/>
              <w:jc w:val="center"/>
              <w:rPr>
                <w:rFonts w:eastAsia="Calibri"/>
              </w:rPr>
            </w:pPr>
          </w:p>
        </w:tc>
        <w:tc>
          <w:tcPr>
            <w:tcW w:w="2393" w:type="dxa"/>
          </w:tcPr>
          <w:p w:rsidR="00AC4EE3" w:rsidRDefault="00AC4EE3" w:rsidP="00F3743B">
            <w:pPr>
              <w:contextualSpacing/>
              <w:jc w:val="center"/>
              <w:rPr>
                <w:rFonts w:eastAsia="Calibri"/>
              </w:rPr>
            </w:pPr>
            <w:r>
              <w:rPr>
                <w:rFonts w:eastAsia="Calibri"/>
              </w:rPr>
              <w:t>1</w:t>
            </w: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Радость.</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Гнев.</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Грусть.</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val="restart"/>
          </w:tcPr>
          <w:p w:rsidR="00AC4EE3" w:rsidRPr="00AA1E50" w:rsidRDefault="00AC4EE3" w:rsidP="00F3743B">
            <w:pPr>
              <w:contextualSpacing/>
              <w:jc w:val="both"/>
              <w:rPr>
                <w:rFonts w:eastAsia="Calibri"/>
              </w:rPr>
            </w:pPr>
            <w:r>
              <w:rPr>
                <w:rFonts w:eastAsia="Calibri"/>
              </w:rPr>
              <w:t>3</w:t>
            </w:r>
          </w:p>
        </w:tc>
        <w:tc>
          <w:tcPr>
            <w:tcW w:w="2268" w:type="dxa"/>
            <w:vMerge w:val="restart"/>
          </w:tcPr>
          <w:p w:rsidR="00AC4EE3" w:rsidRPr="00AA1E50" w:rsidRDefault="00AC4EE3" w:rsidP="00F3743B">
            <w:pPr>
              <w:contextualSpacing/>
              <w:jc w:val="both"/>
              <w:rPr>
                <w:rFonts w:eastAsia="Calibri"/>
              </w:rPr>
            </w:pPr>
            <w:r w:rsidRPr="00AA1E50">
              <w:rPr>
                <w:rFonts w:eastAsia="Calibri"/>
              </w:rPr>
              <w:t>Ноябрь</w:t>
            </w:r>
          </w:p>
        </w:tc>
        <w:tc>
          <w:tcPr>
            <w:tcW w:w="6236" w:type="dxa"/>
          </w:tcPr>
          <w:p w:rsidR="00AC4EE3" w:rsidRPr="00AA1E50" w:rsidRDefault="00AC4EE3" w:rsidP="00F3743B">
            <w:pPr>
              <w:contextualSpacing/>
              <w:rPr>
                <w:rFonts w:eastAsia="Calibri"/>
              </w:rPr>
            </w:pPr>
            <w:r w:rsidRPr="00AA1E50">
              <w:rPr>
                <w:rFonts w:eastAsia="Calibri"/>
              </w:rPr>
              <w:t>Обида.</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Удивление.</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Страх.</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Робость.</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val="restart"/>
          </w:tcPr>
          <w:p w:rsidR="00AC4EE3" w:rsidRPr="00AA1E50" w:rsidRDefault="00AC4EE3" w:rsidP="00F3743B">
            <w:pPr>
              <w:contextualSpacing/>
              <w:jc w:val="both"/>
              <w:rPr>
                <w:rFonts w:eastAsia="Calibri"/>
              </w:rPr>
            </w:pPr>
            <w:r>
              <w:rPr>
                <w:rFonts w:eastAsia="Calibri"/>
              </w:rPr>
              <w:t>4</w:t>
            </w:r>
          </w:p>
        </w:tc>
        <w:tc>
          <w:tcPr>
            <w:tcW w:w="2268" w:type="dxa"/>
            <w:vMerge w:val="restart"/>
          </w:tcPr>
          <w:p w:rsidR="00AC4EE3" w:rsidRPr="00AA1E50" w:rsidRDefault="00AC4EE3" w:rsidP="00F3743B">
            <w:pPr>
              <w:contextualSpacing/>
              <w:jc w:val="both"/>
              <w:rPr>
                <w:rFonts w:eastAsia="Calibri"/>
              </w:rPr>
            </w:pPr>
            <w:r w:rsidRPr="00AA1E50">
              <w:rPr>
                <w:rFonts w:eastAsia="Calibri"/>
              </w:rPr>
              <w:t>Декабрь</w:t>
            </w:r>
          </w:p>
        </w:tc>
        <w:tc>
          <w:tcPr>
            <w:tcW w:w="6236" w:type="dxa"/>
          </w:tcPr>
          <w:p w:rsidR="00AC4EE3" w:rsidRPr="00AA1E50" w:rsidRDefault="00AC4EE3" w:rsidP="00F3743B">
            <w:pPr>
              <w:contextualSpacing/>
              <w:rPr>
                <w:rFonts w:eastAsia="Calibri"/>
              </w:rPr>
            </w:pPr>
            <w:r w:rsidRPr="00AA1E50">
              <w:rPr>
                <w:rFonts w:eastAsia="Calibri"/>
              </w:rPr>
              <w:t>Стыд.</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Вина.</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Спокойствие.</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Интерес.</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val="restart"/>
          </w:tcPr>
          <w:p w:rsidR="00AC4EE3" w:rsidRPr="00AA1E50" w:rsidRDefault="00AC4EE3" w:rsidP="00F3743B">
            <w:pPr>
              <w:contextualSpacing/>
              <w:jc w:val="both"/>
              <w:rPr>
                <w:rFonts w:eastAsia="Calibri"/>
              </w:rPr>
            </w:pPr>
            <w:r>
              <w:rPr>
                <w:rFonts w:eastAsia="Calibri"/>
              </w:rPr>
              <w:t>5</w:t>
            </w:r>
          </w:p>
        </w:tc>
        <w:tc>
          <w:tcPr>
            <w:tcW w:w="2268" w:type="dxa"/>
            <w:vMerge w:val="restart"/>
          </w:tcPr>
          <w:p w:rsidR="00AC4EE3" w:rsidRPr="00AA1E50" w:rsidRDefault="00AC4EE3" w:rsidP="00F3743B">
            <w:pPr>
              <w:contextualSpacing/>
              <w:jc w:val="both"/>
              <w:rPr>
                <w:rFonts w:eastAsia="Calibri"/>
              </w:rPr>
            </w:pPr>
            <w:r w:rsidRPr="00AA1E50">
              <w:rPr>
                <w:rFonts w:eastAsia="Calibri"/>
              </w:rPr>
              <w:t>Январь</w:t>
            </w:r>
          </w:p>
        </w:tc>
        <w:tc>
          <w:tcPr>
            <w:tcW w:w="6236" w:type="dxa"/>
          </w:tcPr>
          <w:p w:rsidR="00AC4EE3" w:rsidRPr="00AA1E50" w:rsidRDefault="00AC4EE3" w:rsidP="00F3743B">
            <w:pPr>
              <w:contextualSpacing/>
              <w:rPr>
                <w:rFonts w:eastAsia="Calibri"/>
              </w:rPr>
            </w:pPr>
            <w:r w:rsidRPr="00AA1E50">
              <w:rPr>
                <w:rFonts w:eastAsia="Calibri"/>
              </w:rPr>
              <w:t>Словарик эмоций.</w:t>
            </w:r>
          </w:p>
        </w:tc>
        <w:tc>
          <w:tcPr>
            <w:tcW w:w="2393" w:type="dxa"/>
            <w:vAlign w:val="center"/>
          </w:tcPr>
          <w:p w:rsidR="00AC4EE3" w:rsidRPr="00AA1E50" w:rsidRDefault="00AC4EE3" w:rsidP="00F3743B">
            <w:pPr>
              <w:contextualSpacing/>
              <w:jc w:val="center"/>
              <w:rPr>
                <w:rFonts w:eastAsia="Calibri"/>
              </w:rPr>
            </w:pPr>
            <w:r w:rsidRPr="00AA1E50">
              <w:rPr>
                <w:rFonts w:eastAsia="Calibri"/>
              </w:rPr>
              <w:t>1</w:t>
            </w:r>
          </w:p>
        </w:tc>
        <w:tc>
          <w:tcPr>
            <w:tcW w:w="2393" w:type="dxa"/>
          </w:tcPr>
          <w:p w:rsidR="00AC4EE3" w:rsidRPr="00AA1E50"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Правила общения.</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 xml:space="preserve">Страна </w:t>
            </w:r>
            <w:proofErr w:type="spellStart"/>
            <w:r w:rsidRPr="00AA1E50">
              <w:rPr>
                <w:rFonts w:eastAsia="Calibri"/>
              </w:rPr>
              <w:t>Вообразилия</w:t>
            </w:r>
            <w:proofErr w:type="spellEnd"/>
            <w:r w:rsidRPr="00AA1E50">
              <w:rPr>
                <w:rFonts w:eastAsia="Calibri"/>
              </w:rPr>
              <w:t>.</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Волшебные средства общения.</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3A17D2">
        <w:trPr>
          <w:trHeight w:val="445"/>
        </w:trPr>
        <w:tc>
          <w:tcPr>
            <w:tcW w:w="1065" w:type="dxa"/>
            <w:vMerge w:val="restart"/>
          </w:tcPr>
          <w:p w:rsidR="00AC4EE3" w:rsidRPr="00AA1E50" w:rsidRDefault="00AC4EE3" w:rsidP="00F3743B">
            <w:pPr>
              <w:contextualSpacing/>
              <w:jc w:val="both"/>
              <w:rPr>
                <w:rFonts w:eastAsia="Calibri"/>
              </w:rPr>
            </w:pPr>
            <w:r>
              <w:rPr>
                <w:rFonts w:eastAsia="Calibri"/>
              </w:rPr>
              <w:t>6</w:t>
            </w:r>
          </w:p>
        </w:tc>
        <w:tc>
          <w:tcPr>
            <w:tcW w:w="2268" w:type="dxa"/>
            <w:vMerge w:val="restart"/>
          </w:tcPr>
          <w:p w:rsidR="00AC4EE3" w:rsidRPr="00AA1E50" w:rsidRDefault="00AC4EE3" w:rsidP="00F3743B">
            <w:pPr>
              <w:contextualSpacing/>
              <w:jc w:val="both"/>
              <w:rPr>
                <w:rFonts w:eastAsia="Calibri"/>
              </w:rPr>
            </w:pPr>
            <w:r w:rsidRPr="00AA1E50">
              <w:rPr>
                <w:rFonts w:eastAsia="Calibri"/>
              </w:rPr>
              <w:t>Февраль</w:t>
            </w:r>
          </w:p>
        </w:tc>
        <w:tc>
          <w:tcPr>
            <w:tcW w:w="6236" w:type="dxa"/>
          </w:tcPr>
          <w:p w:rsidR="00AC4EE3" w:rsidRPr="00AA1E50" w:rsidRDefault="00AC4EE3" w:rsidP="00F3743B">
            <w:pPr>
              <w:contextualSpacing/>
              <w:rPr>
                <w:rFonts w:eastAsia="Calibri"/>
              </w:rPr>
            </w:pPr>
            <w:r w:rsidRPr="00AA1E50">
              <w:rPr>
                <w:rFonts w:eastAsia="Calibri"/>
              </w:rPr>
              <w:t>Я и моя семья.</w:t>
            </w:r>
          </w:p>
        </w:tc>
        <w:tc>
          <w:tcPr>
            <w:tcW w:w="2393" w:type="dxa"/>
            <w:vAlign w:val="center"/>
          </w:tcPr>
          <w:p w:rsidR="00AC4EE3" w:rsidRPr="0065354D" w:rsidRDefault="003A17D2" w:rsidP="00F3743B">
            <w:pPr>
              <w:contextualSpacing/>
              <w:jc w:val="center"/>
              <w:rPr>
                <w:rFonts w:eastAsia="Calibri"/>
              </w:rPr>
            </w:pPr>
            <w:r>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Я и мои друзья.</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Pr>
                <w:rFonts w:eastAsia="Calibri"/>
              </w:rPr>
              <w:t>Цвет моего имени.</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 xml:space="preserve"> Наше настроение.</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c>
          <w:tcPr>
            <w:tcW w:w="1065" w:type="dxa"/>
            <w:vMerge w:val="restart"/>
          </w:tcPr>
          <w:p w:rsidR="00AC4EE3" w:rsidRPr="00AA1E50" w:rsidRDefault="00AC4EE3" w:rsidP="00F3743B">
            <w:pPr>
              <w:contextualSpacing/>
              <w:jc w:val="both"/>
              <w:rPr>
                <w:rFonts w:eastAsia="Calibri"/>
              </w:rPr>
            </w:pPr>
            <w:r>
              <w:rPr>
                <w:rFonts w:eastAsia="Calibri"/>
              </w:rPr>
              <w:t>7</w:t>
            </w:r>
          </w:p>
        </w:tc>
        <w:tc>
          <w:tcPr>
            <w:tcW w:w="2268" w:type="dxa"/>
            <w:vMerge w:val="restart"/>
          </w:tcPr>
          <w:p w:rsidR="00AC4EE3" w:rsidRPr="00AA1E50" w:rsidRDefault="00AC4EE3" w:rsidP="00F3743B">
            <w:pPr>
              <w:contextualSpacing/>
              <w:jc w:val="both"/>
              <w:rPr>
                <w:rFonts w:eastAsia="Calibri"/>
              </w:rPr>
            </w:pPr>
            <w:r w:rsidRPr="00AA1E50">
              <w:rPr>
                <w:rFonts w:eastAsia="Calibri"/>
              </w:rPr>
              <w:t xml:space="preserve">Март </w:t>
            </w:r>
          </w:p>
        </w:tc>
        <w:tc>
          <w:tcPr>
            <w:tcW w:w="6236" w:type="dxa"/>
          </w:tcPr>
          <w:p w:rsidR="00AC4EE3" w:rsidRPr="00AA1E50" w:rsidRDefault="00AC4EE3" w:rsidP="00F3743B">
            <w:pPr>
              <w:contextualSpacing/>
              <w:rPr>
                <w:rFonts w:eastAsia="Calibri"/>
              </w:rPr>
            </w:pPr>
            <w:r w:rsidRPr="00AA1E50">
              <w:rPr>
                <w:rFonts w:eastAsia="Calibri"/>
              </w:rPr>
              <w:t>Мой любимый сказочный герой.</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Умей владеть собой.</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Давайте жить дружно.</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rPr>
          <w:trHeight w:val="384"/>
        </w:trPr>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Pr>
                <w:rFonts w:eastAsia="Calibri"/>
              </w:rPr>
              <w:t>Коллаж эмоций.</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rPr>
          <w:trHeight w:val="418"/>
        </w:trPr>
        <w:tc>
          <w:tcPr>
            <w:tcW w:w="1065" w:type="dxa"/>
            <w:vMerge w:val="restart"/>
          </w:tcPr>
          <w:p w:rsidR="00AC4EE3" w:rsidRPr="00AA1E50" w:rsidRDefault="00AC4EE3" w:rsidP="00F3743B">
            <w:pPr>
              <w:contextualSpacing/>
              <w:jc w:val="both"/>
              <w:rPr>
                <w:rFonts w:eastAsia="Calibri"/>
              </w:rPr>
            </w:pPr>
            <w:r>
              <w:rPr>
                <w:rFonts w:eastAsia="Calibri"/>
              </w:rPr>
              <w:t>8</w:t>
            </w:r>
          </w:p>
        </w:tc>
        <w:tc>
          <w:tcPr>
            <w:tcW w:w="2268" w:type="dxa"/>
            <w:vMerge w:val="restart"/>
          </w:tcPr>
          <w:p w:rsidR="00AC4EE3" w:rsidRPr="00AA1E50" w:rsidRDefault="00AC4EE3" w:rsidP="00F3743B">
            <w:pPr>
              <w:contextualSpacing/>
              <w:jc w:val="both"/>
              <w:rPr>
                <w:rFonts w:eastAsia="Calibri"/>
              </w:rPr>
            </w:pPr>
            <w:r w:rsidRPr="00AA1E50">
              <w:rPr>
                <w:rFonts w:eastAsia="Calibri"/>
              </w:rPr>
              <w:t>Апрель</w:t>
            </w:r>
          </w:p>
        </w:tc>
        <w:tc>
          <w:tcPr>
            <w:tcW w:w="6236" w:type="dxa"/>
          </w:tcPr>
          <w:p w:rsidR="00AC4EE3" w:rsidRPr="00AA1E50" w:rsidRDefault="00AC4EE3" w:rsidP="00F3743B">
            <w:pPr>
              <w:contextualSpacing/>
              <w:rPr>
                <w:rFonts w:eastAsia="Calibri"/>
              </w:rPr>
            </w:pPr>
            <w:r>
              <w:rPr>
                <w:rFonts w:eastAsia="Calibri"/>
                <w:b/>
              </w:rPr>
              <w:t xml:space="preserve">4. </w:t>
            </w:r>
            <w:r w:rsidRPr="00355C8C">
              <w:rPr>
                <w:rFonts w:eastAsia="Calibri"/>
                <w:b/>
              </w:rPr>
              <w:t>Заключительная часть.</w:t>
            </w:r>
            <w:r>
              <w:rPr>
                <w:rFonts w:eastAsia="Calibri"/>
              </w:rPr>
              <w:t xml:space="preserve"> </w:t>
            </w:r>
          </w:p>
        </w:tc>
        <w:tc>
          <w:tcPr>
            <w:tcW w:w="2393" w:type="dxa"/>
            <w:vAlign w:val="center"/>
          </w:tcPr>
          <w:p w:rsidR="00AC4EE3" w:rsidRPr="0065354D" w:rsidRDefault="00AC4EE3" w:rsidP="00F3743B">
            <w:pPr>
              <w:contextualSpacing/>
              <w:jc w:val="center"/>
              <w:rPr>
                <w:rFonts w:eastAsia="Calibri"/>
              </w:rPr>
            </w:pPr>
          </w:p>
        </w:tc>
        <w:tc>
          <w:tcPr>
            <w:tcW w:w="2393" w:type="dxa"/>
          </w:tcPr>
          <w:p w:rsidR="00AC4EE3" w:rsidRPr="0065354D" w:rsidRDefault="00AC4EE3" w:rsidP="00F3743B">
            <w:pPr>
              <w:contextualSpacing/>
              <w:jc w:val="center"/>
              <w:rPr>
                <w:rFonts w:eastAsia="Calibri"/>
              </w:rPr>
            </w:pPr>
          </w:p>
        </w:tc>
      </w:tr>
      <w:tr w:rsidR="00AC4EE3" w:rsidRPr="00AA1E50" w:rsidTr="00AC4EE3">
        <w:trPr>
          <w:trHeight w:val="418"/>
        </w:trPr>
        <w:tc>
          <w:tcPr>
            <w:tcW w:w="1065" w:type="dxa"/>
            <w:vMerge/>
          </w:tcPr>
          <w:p w:rsidR="00AC4EE3"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Default="00AC4EE3" w:rsidP="00F3743B">
            <w:pPr>
              <w:contextualSpacing/>
              <w:rPr>
                <w:rFonts w:eastAsia="Calibri"/>
                <w:b/>
              </w:rPr>
            </w:pPr>
            <w:r>
              <w:rPr>
                <w:rFonts w:eastAsia="Calibri"/>
              </w:rPr>
              <w:t>Я знаю, умею, могу!</w:t>
            </w:r>
          </w:p>
        </w:tc>
        <w:tc>
          <w:tcPr>
            <w:tcW w:w="2393" w:type="dxa"/>
            <w:vAlign w:val="center"/>
          </w:tcPr>
          <w:p w:rsidR="00AC4EE3" w:rsidRPr="0065354D" w:rsidRDefault="00AC4EE3" w:rsidP="00F3743B">
            <w:pPr>
              <w:contextualSpacing/>
              <w:jc w:val="center"/>
              <w:rPr>
                <w:rFonts w:eastAsia="Calibri"/>
              </w:rPr>
            </w:pPr>
          </w:p>
        </w:tc>
        <w:tc>
          <w:tcPr>
            <w:tcW w:w="2393" w:type="dxa"/>
          </w:tcPr>
          <w:p w:rsidR="00AC4EE3" w:rsidRPr="0065354D" w:rsidRDefault="00AC4EE3" w:rsidP="00F3743B">
            <w:pPr>
              <w:contextualSpacing/>
              <w:jc w:val="center"/>
              <w:rPr>
                <w:rFonts w:eastAsia="Calibri"/>
              </w:rPr>
            </w:pPr>
            <w:r>
              <w:rPr>
                <w:rFonts w:eastAsia="Calibri"/>
              </w:rPr>
              <w:t>1</w:t>
            </w:r>
          </w:p>
        </w:tc>
      </w:tr>
      <w:tr w:rsidR="00AC4EE3" w:rsidRPr="00AA1E50" w:rsidTr="00AC4EE3">
        <w:trPr>
          <w:trHeight w:val="241"/>
        </w:trPr>
        <w:tc>
          <w:tcPr>
            <w:tcW w:w="1065" w:type="dxa"/>
            <w:vMerge/>
          </w:tcPr>
          <w:p w:rsidR="00AC4EE3" w:rsidRPr="00AA1E50" w:rsidRDefault="00AC4EE3" w:rsidP="00F3743B">
            <w:pPr>
              <w:contextualSpacing/>
              <w:jc w:val="both"/>
              <w:rPr>
                <w:rFonts w:eastAsia="Calibri"/>
              </w:rPr>
            </w:pPr>
          </w:p>
        </w:tc>
        <w:tc>
          <w:tcPr>
            <w:tcW w:w="2268" w:type="dxa"/>
            <w:vMerge/>
          </w:tcPr>
          <w:p w:rsidR="00AC4EE3" w:rsidRPr="00AA1E50" w:rsidRDefault="00AC4EE3" w:rsidP="00F3743B">
            <w:pPr>
              <w:contextualSpacing/>
              <w:jc w:val="both"/>
              <w:rPr>
                <w:rFonts w:eastAsia="Calibri"/>
              </w:rPr>
            </w:pPr>
          </w:p>
        </w:tc>
        <w:tc>
          <w:tcPr>
            <w:tcW w:w="6236" w:type="dxa"/>
          </w:tcPr>
          <w:p w:rsidR="00AC4EE3" w:rsidRPr="00AA1E50" w:rsidRDefault="00AC4EE3" w:rsidP="00F3743B">
            <w:pPr>
              <w:contextualSpacing/>
              <w:rPr>
                <w:rFonts w:eastAsia="Calibri"/>
              </w:rPr>
            </w:pPr>
            <w:r w:rsidRPr="00AA1E50">
              <w:rPr>
                <w:rFonts w:eastAsia="Calibri"/>
              </w:rPr>
              <w:t>Дружба.</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rPr>
          <w:trHeight w:val="416"/>
        </w:trPr>
        <w:tc>
          <w:tcPr>
            <w:tcW w:w="1065" w:type="dxa"/>
            <w:vMerge/>
          </w:tcPr>
          <w:p w:rsidR="00AC4EE3" w:rsidRPr="00AA1E50" w:rsidRDefault="00AC4EE3" w:rsidP="00F3743B">
            <w:pPr>
              <w:contextualSpacing/>
              <w:rPr>
                <w:rFonts w:eastAsia="Calibri"/>
              </w:rPr>
            </w:pPr>
          </w:p>
        </w:tc>
        <w:tc>
          <w:tcPr>
            <w:tcW w:w="2268" w:type="dxa"/>
            <w:vMerge/>
          </w:tcPr>
          <w:p w:rsidR="00AC4EE3" w:rsidRPr="00AA1E50" w:rsidRDefault="00AC4EE3" w:rsidP="00F3743B">
            <w:pPr>
              <w:contextualSpacing/>
              <w:rPr>
                <w:rFonts w:eastAsia="Calibri"/>
              </w:rPr>
            </w:pPr>
          </w:p>
        </w:tc>
        <w:tc>
          <w:tcPr>
            <w:tcW w:w="6236" w:type="dxa"/>
          </w:tcPr>
          <w:p w:rsidR="00AC4EE3" w:rsidRPr="00AA1E50" w:rsidRDefault="00AC4EE3" w:rsidP="00F3743B">
            <w:pPr>
              <w:contextualSpacing/>
              <w:rPr>
                <w:rFonts w:eastAsia="Calibri"/>
              </w:rPr>
            </w:pPr>
            <w:r w:rsidRPr="00AA1E50">
              <w:rPr>
                <w:rFonts w:eastAsia="Calibri"/>
              </w:rPr>
              <w:t>В гостях у сказки.</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rPr>
          <w:trHeight w:val="416"/>
        </w:trPr>
        <w:tc>
          <w:tcPr>
            <w:tcW w:w="1065" w:type="dxa"/>
            <w:vMerge/>
          </w:tcPr>
          <w:p w:rsidR="00AC4EE3" w:rsidRPr="00AA1E50" w:rsidRDefault="00AC4EE3" w:rsidP="00F3743B">
            <w:pPr>
              <w:contextualSpacing/>
              <w:rPr>
                <w:rFonts w:eastAsia="Calibri"/>
              </w:rPr>
            </w:pPr>
          </w:p>
        </w:tc>
        <w:tc>
          <w:tcPr>
            <w:tcW w:w="2268" w:type="dxa"/>
            <w:vMerge/>
          </w:tcPr>
          <w:p w:rsidR="00AC4EE3" w:rsidRPr="00AA1E50" w:rsidRDefault="00AC4EE3" w:rsidP="00F3743B">
            <w:pPr>
              <w:contextualSpacing/>
              <w:rPr>
                <w:rFonts w:eastAsia="Calibri"/>
              </w:rPr>
            </w:pPr>
          </w:p>
        </w:tc>
        <w:tc>
          <w:tcPr>
            <w:tcW w:w="6236" w:type="dxa"/>
          </w:tcPr>
          <w:p w:rsidR="00AC4EE3" w:rsidRPr="00AA1E50" w:rsidRDefault="00AC4EE3" w:rsidP="00F3743B">
            <w:pPr>
              <w:contextualSpacing/>
              <w:rPr>
                <w:rFonts w:eastAsia="Calibri"/>
              </w:rPr>
            </w:pPr>
            <w:r w:rsidRPr="00AA1E50">
              <w:rPr>
                <w:rFonts w:eastAsia="Calibri"/>
              </w:rPr>
              <w:t>Лесенка радости.</w:t>
            </w:r>
          </w:p>
        </w:tc>
        <w:tc>
          <w:tcPr>
            <w:tcW w:w="2393" w:type="dxa"/>
            <w:vAlign w:val="center"/>
          </w:tcPr>
          <w:p w:rsidR="00AC4EE3" w:rsidRPr="0065354D" w:rsidRDefault="00AC4EE3" w:rsidP="00F3743B">
            <w:pPr>
              <w:contextualSpacing/>
              <w:jc w:val="center"/>
              <w:rPr>
                <w:rFonts w:eastAsia="Calibri"/>
              </w:rPr>
            </w:pPr>
            <w:r w:rsidRPr="0065354D">
              <w:rPr>
                <w:rFonts w:eastAsia="Calibri"/>
              </w:rPr>
              <w:t>1</w:t>
            </w:r>
          </w:p>
        </w:tc>
        <w:tc>
          <w:tcPr>
            <w:tcW w:w="2393" w:type="dxa"/>
          </w:tcPr>
          <w:p w:rsidR="00AC4EE3" w:rsidRPr="0065354D" w:rsidRDefault="00AC4EE3" w:rsidP="00F3743B">
            <w:pPr>
              <w:contextualSpacing/>
              <w:jc w:val="center"/>
              <w:rPr>
                <w:rFonts w:eastAsia="Calibri"/>
              </w:rPr>
            </w:pPr>
          </w:p>
        </w:tc>
      </w:tr>
      <w:tr w:rsidR="00AC4EE3" w:rsidRPr="00AA1E50" w:rsidTr="00AC4EE3">
        <w:trPr>
          <w:trHeight w:val="266"/>
        </w:trPr>
        <w:tc>
          <w:tcPr>
            <w:tcW w:w="1065" w:type="dxa"/>
            <w:vMerge w:val="restart"/>
          </w:tcPr>
          <w:p w:rsidR="00AC4EE3" w:rsidRPr="00AA1E50" w:rsidRDefault="00AC4EE3" w:rsidP="00F3743B">
            <w:pPr>
              <w:contextualSpacing/>
              <w:rPr>
                <w:rFonts w:eastAsia="Calibri"/>
              </w:rPr>
            </w:pPr>
            <w:r>
              <w:rPr>
                <w:rFonts w:eastAsia="Calibri"/>
              </w:rPr>
              <w:t>9</w:t>
            </w:r>
          </w:p>
        </w:tc>
        <w:tc>
          <w:tcPr>
            <w:tcW w:w="2268" w:type="dxa"/>
            <w:vMerge w:val="restart"/>
          </w:tcPr>
          <w:p w:rsidR="00AC4EE3" w:rsidRPr="00AA1E50" w:rsidRDefault="00AC4EE3" w:rsidP="00F3743B">
            <w:pPr>
              <w:contextualSpacing/>
              <w:rPr>
                <w:rFonts w:eastAsia="Calibri"/>
              </w:rPr>
            </w:pPr>
            <w:r w:rsidRPr="00AA1E50">
              <w:rPr>
                <w:rFonts w:eastAsia="Calibri"/>
              </w:rPr>
              <w:t>Май</w:t>
            </w:r>
          </w:p>
        </w:tc>
        <w:tc>
          <w:tcPr>
            <w:tcW w:w="6236" w:type="dxa"/>
          </w:tcPr>
          <w:p w:rsidR="00AC4EE3" w:rsidRPr="00C25867" w:rsidRDefault="00AC4EE3" w:rsidP="00F3743B">
            <w:pPr>
              <w:contextualSpacing/>
              <w:rPr>
                <w:rFonts w:eastAsia="Calibri"/>
                <w:b/>
              </w:rPr>
            </w:pPr>
            <w:r w:rsidRPr="00C25867">
              <w:rPr>
                <w:rFonts w:eastAsia="Calibri"/>
                <w:b/>
              </w:rPr>
              <w:t>5</w:t>
            </w:r>
            <w:r>
              <w:rPr>
                <w:rFonts w:eastAsia="Calibri"/>
                <w:b/>
              </w:rPr>
              <w:t xml:space="preserve"> </w:t>
            </w:r>
            <w:r w:rsidRPr="00C25867">
              <w:rPr>
                <w:rFonts w:eastAsia="Calibri"/>
                <w:b/>
              </w:rPr>
              <w:t>часть. Итоговая диагностика.</w:t>
            </w:r>
          </w:p>
        </w:tc>
        <w:tc>
          <w:tcPr>
            <w:tcW w:w="2393" w:type="dxa"/>
            <w:vAlign w:val="center"/>
          </w:tcPr>
          <w:p w:rsidR="00AC4EE3" w:rsidRPr="0065354D" w:rsidRDefault="00AC4EE3" w:rsidP="00F3743B">
            <w:pPr>
              <w:contextualSpacing/>
              <w:jc w:val="center"/>
              <w:rPr>
                <w:rFonts w:eastAsia="Calibri"/>
              </w:rPr>
            </w:pPr>
            <w:r w:rsidRPr="0065354D">
              <w:rPr>
                <w:rFonts w:eastAsia="Calibri"/>
              </w:rPr>
              <w:t>2</w:t>
            </w:r>
          </w:p>
        </w:tc>
        <w:tc>
          <w:tcPr>
            <w:tcW w:w="2393" w:type="dxa"/>
          </w:tcPr>
          <w:p w:rsidR="00AC4EE3" w:rsidRPr="0065354D" w:rsidRDefault="00AC4EE3" w:rsidP="00F3743B">
            <w:pPr>
              <w:contextualSpacing/>
              <w:jc w:val="center"/>
              <w:rPr>
                <w:rFonts w:eastAsia="Calibri"/>
              </w:rPr>
            </w:pPr>
          </w:p>
        </w:tc>
      </w:tr>
      <w:tr w:rsidR="00AC4EE3" w:rsidRPr="00AA1E50" w:rsidTr="00AC4EE3">
        <w:trPr>
          <w:trHeight w:val="270"/>
        </w:trPr>
        <w:tc>
          <w:tcPr>
            <w:tcW w:w="1065" w:type="dxa"/>
            <w:vMerge/>
          </w:tcPr>
          <w:p w:rsidR="00AC4EE3" w:rsidRPr="00AA1E50" w:rsidRDefault="00AC4EE3" w:rsidP="00F3743B">
            <w:pPr>
              <w:contextualSpacing/>
              <w:rPr>
                <w:rFonts w:eastAsia="Calibri"/>
              </w:rPr>
            </w:pPr>
          </w:p>
        </w:tc>
        <w:tc>
          <w:tcPr>
            <w:tcW w:w="2268" w:type="dxa"/>
            <w:vMerge/>
          </w:tcPr>
          <w:p w:rsidR="00AC4EE3" w:rsidRPr="00AA1E50" w:rsidRDefault="00AC4EE3" w:rsidP="00F3743B">
            <w:pPr>
              <w:contextualSpacing/>
              <w:rPr>
                <w:rFonts w:eastAsia="Calibri"/>
              </w:rPr>
            </w:pPr>
          </w:p>
        </w:tc>
        <w:tc>
          <w:tcPr>
            <w:tcW w:w="6236" w:type="dxa"/>
          </w:tcPr>
          <w:p w:rsidR="00AC4EE3" w:rsidRPr="00AA1E50" w:rsidRDefault="00AC4EE3" w:rsidP="00F3743B">
            <w:pPr>
              <w:contextualSpacing/>
              <w:rPr>
                <w:rFonts w:eastAsia="Calibri"/>
              </w:rPr>
            </w:pPr>
          </w:p>
        </w:tc>
        <w:tc>
          <w:tcPr>
            <w:tcW w:w="2393" w:type="dxa"/>
            <w:vAlign w:val="center"/>
          </w:tcPr>
          <w:p w:rsidR="00AC4EE3" w:rsidRPr="0065354D" w:rsidRDefault="00AC4EE3" w:rsidP="00F3743B">
            <w:pPr>
              <w:contextualSpacing/>
              <w:jc w:val="center"/>
              <w:rPr>
                <w:rFonts w:eastAsia="Calibri"/>
              </w:rPr>
            </w:pPr>
            <w:r>
              <w:rPr>
                <w:rFonts w:eastAsia="Calibri"/>
              </w:rPr>
              <w:t>3</w:t>
            </w:r>
            <w:r w:rsidR="006078D9">
              <w:rPr>
                <w:rFonts w:eastAsia="Calibri"/>
              </w:rPr>
              <w:t>3</w:t>
            </w:r>
          </w:p>
        </w:tc>
        <w:tc>
          <w:tcPr>
            <w:tcW w:w="2393" w:type="dxa"/>
          </w:tcPr>
          <w:p w:rsidR="00AC4EE3" w:rsidRDefault="00AC4EE3" w:rsidP="00F3743B">
            <w:pPr>
              <w:contextualSpacing/>
              <w:jc w:val="center"/>
              <w:rPr>
                <w:rFonts w:eastAsia="Calibri"/>
              </w:rPr>
            </w:pPr>
            <w:r>
              <w:rPr>
                <w:rFonts w:eastAsia="Calibri"/>
              </w:rPr>
              <w:t>3 часов</w:t>
            </w:r>
          </w:p>
        </w:tc>
      </w:tr>
    </w:tbl>
    <w:p w:rsidR="00AC4EE3" w:rsidRDefault="00AC4EE3" w:rsidP="00F3743B">
      <w:pPr>
        <w:contextualSpacing/>
        <w:jc w:val="center"/>
      </w:pPr>
    </w:p>
    <w:p w:rsidR="006865B6" w:rsidRPr="00D77C6B" w:rsidRDefault="006865B6" w:rsidP="00F3743B">
      <w:pPr>
        <w:shd w:val="clear" w:color="auto" w:fill="FFFFFF"/>
        <w:ind w:left="708"/>
        <w:contextualSpacing/>
        <w:jc w:val="both"/>
        <w:rPr>
          <w:color w:val="FF0000"/>
        </w:rPr>
      </w:pPr>
    </w:p>
    <w:tbl>
      <w:tblPr>
        <w:tblW w:w="0" w:type="auto"/>
        <w:tblInd w:w="-142" w:type="dxa"/>
        <w:tblLayout w:type="fixed"/>
        <w:tblCellMar>
          <w:left w:w="0" w:type="dxa"/>
          <w:right w:w="0" w:type="dxa"/>
        </w:tblCellMar>
        <w:tblLook w:val="04A0"/>
      </w:tblPr>
      <w:tblGrid>
        <w:gridCol w:w="14317"/>
      </w:tblGrid>
      <w:tr w:rsidR="006865B6" w:rsidRPr="00AA1E50" w:rsidTr="00603116">
        <w:trPr>
          <w:trHeight w:val="71"/>
        </w:trPr>
        <w:tc>
          <w:tcPr>
            <w:tcW w:w="14317" w:type="dxa"/>
            <w:vAlign w:val="bottom"/>
          </w:tcPr>
          <w:p w:rsidR="00D82C3D" w:rsidRDefault="00D82C3D" w:rsidP="00F3743B">
            <w:pPr>
              <w:ind w:left="320"/>
              <w:contextualSpacing/>
              <w:jc w:val="center"/>
            </w:pPr>
          </w:p>
          <w:p w:rsidR="006865B6" w:rsidRPr="003F7ECF" w:rsidRDefault="006865B6" w:rsidP="00F3743B">
            <w:pPr>
              <w:ind w:left="320"/>
              <w:contextualSpacing/>
              <w:jc w:val="center"/>
            </w:pPr>
            <w:r w:rsidRPr="003F7ECF">
              <w:t>II.СОДЕРЖАТЕЛЬНЫЙ РАЗДЕЛ</w:t>
            </w:r>
          </w:p>
          <w:p w:rsidR="006865B6" w:rsidRPr="003F7ECF" w:rsidRDefault="006865B6" w:rsidP="00F3743B">
            <w:pPr>
              <w:ind w:left="320"/>
              <w:contextualSpacing/>
              <w:jc w:val="center"/>
            </w:pPr>
          </w:p>
          <w:p w:rsidR="006865B6" w:rsidRDefault="006865B6" w:rsidP="00F3743B">
            <w:pPr>
              <w:contextualSpacing/>
              <w:jc w:val="center"/>
              <w:rPr>
                <w:b/>
              </w:rPr>
            </w:pPr>
            <w:r w:rsidRPr="003F7ECF">
              <w:t>2.1. Календарно-тематический план, «</w:t>
            </w:r>
            <w:r w:rsidRPr="003F7ECF">
              <w:rPr>
                <w:b/>
                <w:bCs/>
              </w:rPr>
              <w:t>Р</w:t>
            </w:r>
            <w:r w:rsidRPr="003F7ECF">
              <w:rPr>
                <w:b/>
              </w:rPr>
              <w:t>азвитие эмоционально-личностной сферы детей старшего дошкольного возраста. «Волшебный мир внутри нас».</w:t>
            </w:r>
          </w:p>
          <w:p w:rsidR="006078D9" w:rsidRPr="003F7ECF" w:rsidRDefault="006078D9" w:rsidP="00F3743B">
            <w:pPr>
              <w:contextualSpacing/>
              <w:jc w:val="center"/>
              <w:rPr>
                <w:rFonts w:eastAsiaTheme="minorEastAsia"/>
              </w:rPr>
            </w:pPr>
          </w:p>
        </w:tc>
      </w:tr>
    </w:tbl>
    <w:p w:rsidR="006078D9" w:rsidRDefault="006078D9" w:rsidP="006078D9">
      <w:pPr>
        <w:tabs>
          <w:tab w:val="left" w:pos="1220"/>
        </w:tabs>
        <w:contextualSpacing/>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5"/>
        <w:gridCol w:w="2268"/>
        <w:gridCol w:w="6236"/>
        <w:gridCol w:w="710"/>
        <w:gridCol w:w="4110"/>
      </w:tblGrid>
      <w:tr w:rsidR="006078D9" w:rsidRPr="00AA1E50" w:rsidTr="006078D9">
        <w:trPr>
          <w:trHeight w:val="861"/>
        </w:trPr>
        <w:tc>
          <w:tcPr>
            <w:tcW w:w="1065" w:type="dxa"/>
          </w:tcPr>
          <w:p w:rsidR="006078D9" w:rsidRDefault="006078D9" w:rsidP="00392CE7">
            <w:pPr>
              <w:contextualSpacing/>
              <w:jc w:val="center"/>
              <w:rPr>
                <w:rFonts w:eastAsia="Calibri"/>
                <w:b/>
                <w:bCs/>
              </w:rPr>
            </w:pPr>
          </w:p>
          <w:p w:rsidR="006078D9" w:rsidRPr="00AA1E50" w:rsidRDefault="006078D9" w:rsidP="00392CE7">
            <w:pPr>
              <w:contextualSpacing/>
              <w:jc w:val="center"/>
              <w:rPr>
                <w:rFonts w:eastAsia="Calibri"/>
                <w:b/>
                <w:bCs/>
              </w:rPr>
            </w:pPr>
            <w:r>
              <w:rPr>
                <w:rFonts w:eastAsia="Calibri"/>
                <w:b/>
                <w:bCs/>
              </w:rPr>
              <w:t>№</w:t>
            </w:r>
          </w:p>
        </w:tc>
        <w:tc>
          <w:tcPr>
            <w:tcW w:w="2268" w:type="dxa"/>
            <w:vAlign w:val="center"/>
          </w:tcPr>
          <w:p w:rsidR="006078D9" w:rsidRPr="00AA1E50" w:rsidRDefault="006078D9" w:rsidP="00392CE7">
            <w:pPr>
              <w:contextualSpacing/>
              <w:jc w:val="center"/>
              <w:rPr>
                <w:rFonts w:eastAsia="Calibri"/>
                <w:b/>
                <w:bCs/>
              </w:rPr>
            </w:pPr>
            <w:r w:rsidRPr="00AA1E50">
              <w:rPr>
                <w:rFonts w:eastAsia="Calibri"/>
                <w:b/>
                <w:bCs/>
              </w:rPr>
              <w:t>Дата</w:t>
            </w:r>
          </w:p>
        </w:tc>
        <w:tc>
          <w:tcPr>
            <w:tcW w:w="6236" w:type="dxa"/>
            <w:vAlign w:val="center"/>
          </w:tcPr>
          <w:p w:rsidR="006078D9" w:rsidRPr="00AA1E50" w:rsidRDefault="006078D9" w:rsidP="00392CE7">
            <w:pPr>
              <w:ind w:right="-677"/>
              <w:contextualSpacing/>
              <w:jc w:val="center"/>
              <w:rPr>
                <w:rFonts w:eastAsia="Calibri"/>
                <w:b/>
                <w:bCs/>
              </w:rPr>
            </w:pPr>
            <w:r w:rsidRPr="00672048">
              <w:rPr>
                <w:b/>
              </w:rPr>
              <w:t>Перечень разделов и тем</w:t>
            </w:r>
            <w:r w:rsidRPr="00AA1E50">
              <w:rPr>
                <w:rFonts w:eastAsia="Calibri"/>
                <w:b/>
                <w:bCs/>
              </w:rPr>
              <w:t xml:space="preserve"> </w:t>
            </w:r>
          </w:p>
        </w:tc>
        <w:tc>
          <w:tcPr>
            <w:tcW w:w="4820" w:type="dxa"/>
            <w:gridSpan w:val="2"/>
            <w:vAlign w:val="center"/>
          </w:tcPr>
          <w:p w:rsidR="006078D9" w:rsidRPr="00AA1E50" w:rsidRDefault="006078D9" w:rsidP="00392CE7">
            <w:pPr>
              <w:contextualSpacing/>
              <w:jc w:val="center"/>
              <w:rPr>
                <w:rFonts w:eastAsia="Calibri"/>
                <w:b/>
                <w:bCs/>
              </w:rPr>
            </w:pPr>
            <w:r>
              <w:rPr>
                <w:rFonts w:eastAsia="Calibri"/>
                <w:b/>
                <w:bCs/>
              </w:rPr>
              <w:t>к</w:t>
            </w:r>
            <w:r w:rsidRPr="00AA1E50">
              <w:rPr>
                <w:rFonts w:eastAsia="Calibri"/>
                <w:b/>
                <w:bCs/>
              </w:rPr>
              <w:t xml:space="preserve">оличество </w:t>
            </w:r>
            <w:r>
              <w:rPr>
                <w:rFonts w:eastAsia="Calibri"/>
                <w:b/>
                <w:bCs/>
              </w:rPr>
              <w:t>занятий</w:t>
            </w:r>
          </w:p>
          <w:p w:rsidR="006078D9" w:rsidRPr="00AA1E50" w:rsidRDefault="006078D9" w:rsidP="00392CE7">
            <w:pPr>
              <w:contextualSpacing/>
              <w:jc w:val="center"/>
              <w:rPr>
                <w:rFonts w:eastAsia="Calibri"/>
                <w:b/>
                <w:bCs/>
              </w:rPr>
            </w:pPr>
          </w:p>
        </w:tc>
      </w:tr>
      <w:tr w:rsidR="006078D9" w:rsidRPr="00AA1E50" w:rsidTr="006078D9">
        <w:tc>
          <w:tcPr>
            <w:tcW w:w="1065" w:type="dxa"/>
            <w:vMerge w:val="restart"/>
          </w:tcPr>
          <w:p w:rsidR="006078D9" w:rsidRPr="00C1622A" w:rsidRDefault="006078D9" w:rsidP="00392CE7">
            <w:pPr>
              <w:contextualSpacing/>
              <w:jc w:val="both"/>
              <w:rPr>
                <w:rFonts w:eastAsia="Calibri"/>
              </w:rPr>
            </w:pPr>
            <w:r w:rsidRPr="00C1622A">
              <w:rPr>
                <w:rFonts w:eastAsia="Calibri"/>
              </w:rPr>
              <w:t>1</w:t>
            </w:r>
          </w:p>
        </w:tc>
        <w:tc>
          <w:tcPr>
            <w:tcW w:w="2268" w:type="dxa"/>
            <w:vMerge w:val="restart"/>
          </w:tcPr>
          <w:p w:rsidR="006078D9" w:rsidRPr="00C1622A" w:rsidRDefault="006078D9" w:rsidP="00392CE7">
            <w:pPr>
              <w:contextualSpacing/>
              <w:jc w:val="both"/>
              <w:rPr>
                <w:rFonts w:eastAsia="Calibri"/>
              </w:rPr>
            </w:pPr>
            <w:r w:rsidRPr="00C1622A">
              <w:rPr>
                <w:rFonts w:eastAsia="Calibri"/>
              </w:rPr>
              <w:t>Сентябрь</w:t>
            </w:r>
          </w:p>
        </w:tc>
        <w:tc>
          <w:tcPr>
            <w:tcW w:w="6236" w:type="dxa"/>
          </w:tcPr>
          <w:p w:rsidR="006078D9" w:rsidRPr="00AA1E50" w:rsidRDefault="006078D9" w:rsidP="00392CE7">
            <w:pPr>
              <w:contextualSpacing/>
              <w:rPr>
                <w:rFonts w:eastAsia="Calibri"/>
                <w:b/>
              </w:rPr>
            </w:pPr>
            <w:r>
              <w:rPr>
                <w:rFonts w:eastAsia="Calibri"/>
                <w:b/>
              </w:rPr>
              <w:t xml:space="preserve">1часть. </w:t>
            </w:r>
            <w:r w:rsidRPr="00AA1E50">
              <w:rPr>
                <w:rFonts w:eastAsia="Calibri"/>
                <w:b/>
              </w:rPr>
              <w:t>Входящая диагностика.</w:t>
            </w:r>
          </w:p>
        </w:tc>
        <w:tc>
          <w:tcPr>
            <w:tcW w:w="4820" w:type="dxa"/>
            <w:gridSpan w:val="2"/>
            <w:vAlign w:val="center"/>
          </w:tcPr>
          <w:p w:rsidR="006078D9" w:rsidRPr="00C1622A" w:rsidRDefault="006078D9" w:rsidP="00392CE7">
            <w:pPr>
              <w:contextualSpacing/>
              <w:jc w:val="center"/>
              <w:rPr>
                <w:rFonts w:eastAsia="Calibri"/>
              </w:rPr>
            </w:pPr>
            <w:r w:rsidRPr="00C1622A">
              <w:rPr>
                <w:rFonts w:eastAsia="Calibri"/>
              </w:rPr>
              <w:t>2</w:t>
            </w:r>
          </w:p>
        </w:tc>
      </w:tr>
      <w:tr w:rsidR="006078D9" w:rsidRPr="00AA1E50" w:rsidTr="006078D9">
        <w:tc>
          <w:tcPr>
            <w:tcW w:w="1065" w:type="dxa"/>
            <w:vMerge/>
          </w:tcPr>
          <w:p w:rsidR="006078D9" w:rsidRPr="00AA1E50" w:rsidRDefault="006078D9" w:rsidP="00392CE7">
            <w:pPr>
              <w:contextualSpacing/>
              <w:jc w:val="both"/>
              <w:rPr>
                <w:rFonts w:eastAsia="Calibri"/>
                <w:b/>
              </w:rPr>
            </w:pPr>
          </w:p>
        </w:tc>
        <w:tc>
          <w:tcPr>
            <w:tcW w:w="2268" w:type="dxa"/>
            <w:vMerge/>
          </w:tcPr>
          <w:p w:rsidR="006078D9" w:rsidRPr="00AA1E50" w:rsidRDefault="006078D9" w:rsidP="00392CE7">
            <w:pPr>
              <w:contextualSpacing/>
              <w:jc w:val="both"/>
              <w:rPr>
                <w:rFonts w:eastAsia="Calibri"/>
                <w:b/>
              </w:rPr>
            </w:pPr>
          </w:p>
        </w:tc>
        <w:tc>
          <w:tcPr>
            <w:tcW w:w="6236" w:type="dxa"/>
          </w:tcPr>
          <w:p w:rsidR="006078D9" w:rsidRPr="00AA1E50" w:rsidRDefault="006078D9" w:rsidP="00392CE7">
            <w:pPr>
              <w:contextualSpacing/>
              <w:rPr>
                <w:rFonts w:eastAsia="Calibri"/>
                <w:b/>
              </w:rPr>
            </w:pPr>
            <w:r>
              <w:rPr>
                <w:rFonts w:eastAsia="Calibri"/>
                <w:b/>
              </w:rPr>
              <w:t xml:space="preserve">2 часть. </w:t>
            </w:r>
            <w:r w:rsidRPr="00AA1E50">
              <w:rPr>
                <w:rFonts w:eastAsia="Calibri"/>
                <w:b/>
              </w:rPr>
              <w:t>Знакомство.</w:t>
            </w:r>
          </w:p>
        </w:tc>
        <w:tc>
          <w:tcPr>
            <w:tcW w:w="4820" w:type="dxa"/>
            <w:gridSpan w:val="2"/>
            <w:vAlign w:val="center"/>
          </w:tcPr>
          <w:p w:rsidR="006078D9" w:rsidRPr="00C1622A" w:rsidRDefault="006078D9" w:rsidP="00392CE7">
            <w:pPr>
              <w:contextualSpacing/>
              <w:jc w:val="center"/>
              <w:rPr>
                <w:rFonts w:eastAsia="Calibri"/>
              </w:rPr>
            </w:pPr>
          </w:p>
        </w:tc>
      </w:tr>
      <w:tr w:rsidR="006078D9" w:rsidRPr="00AA1E50" w:rsidTr="006078D9">
        <w:tc>
          <w:tcPr>
            <w:tcW w:w="1065" w:type="dxa"/>
            <w:vMerge/>
          </w:tcPr>
          <w:p w:rsidR="006078D9" w:rsidRPr="00AA1E50" w:rsidRDefault="006078D9" w:rsidP="00392CE7">
            <w:pPr>
              <w:contextualSpacing/>
              <w:jc w:val="both"/>
              <w:rPr>
                <w:rFonts w:eastAsia="Calibri"/>
                <w:b/>
              </w:rPr>
            </w:pPr>
          </w:p>
        </w:tc>
        <w:tc>
          <w:tcPr>
            <w:tcW w:w="2268" w:type="dxa"/>
            <w:vMerge/>
          </w:tcPr>
          <w:p w:rsidR="006078D9" w:rsidRPr="00AA1E50" w:rsidRDefault="006078D9" w:rsidP="00392CE7">
            <w:pPr>
              <w:contextualSpacing/>
              <w:jc w:val="both"/>
              <w:rPr>
                <w:rFonts w:eastAsia="Calibri"/>
                <w:b/>
              </w:rPr>
            </w:pPr>
          </w:p>
        </w:tc>
        <w:tc>
          <w:tcPr>
            <w:tcW w:w="6946" w:type="dxa"/>
            <w:gridSpan w:val="2"/>
          </w:tcPr>
          <w:p w:rsidR="006078D9" w:rsidRPr="00C25867" w:rsidRDefault="006078D9" w:rsidP="00392CE7">
            <w:pPr>
              <w:contextualSpacing/>
              <w:rPr>
                <w:rFonts w:eastAsia="Calibri"/>
              </w:rPr>
            </w:pPr>
            <w:r w:rsidRPr="00C25867">
              <w:rPr>
                <w:rFonts w:eastAsia="Calibri"/>
              </w:rPr>
              <w:t>Знакомство.</w:t>
            </w:r>
          </w:p>
        </w:tc>
        <w:tc>
          <w:tcPr>
            <w:tcW w:w="4110" w:type="dxa"/>
            <w:vAlign w:val="center"/>
          </w:tcPr>
          <w:p w:rsidR="006078D9" w:rsidRPr="00C1622A" w:rsidRDefault="006078D9" w:rsidP="00392CE7">
            <w:pPr>
              <w:contextualSpacing/>
              <w:jc w:val="center"/>
              <w:rPr>
                <w:rFonts w:eastAsia="Calibri"/>
              </w:rPr>
            </w:pPr>
            <w:r>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b/>
              </w:rPr>
            </w:pPr>
          </w:p>
        </w:tc>
        <w:tc>
          <w:tcPr>
            <w:tcW w:w="2268" w:type="dxa"/>
            <w:vMerge/>
          </w:tcPr>
          <w:p w:rsidR="006078D9" w:rsidRPr="00AA1E50" w:rsidRDefault="006078D9" w:rsidP="00392CE7">
            <w:pPr>
              <w:contextualSpacing/>
              <w:jc w:val="both"/>
              <w:rPr>
                <w:rFonts w:eastAsia="Calibri"/>
                <w:b/>
              </w:rPr>
            </w:pPr>
          </w:p>
        </w:tc>
        <w:tc>
          <w:tcPr>
            <w:tcW w:w="6236" w:type="dxa"/>
          </w:tcPr>
          <w:p w:rsidR="006078D9" w:rsidRPr="00355C8C" w:rsidRDefault="006078D9" w:rsidP="00392CE7">
            <w:pPr>
              <w:contextualSpacing/>
              <w:rPr>
                <w:rFonts w:eastAsia="Calibri"/>
              </w:rPr>
            </w:pPr>
            <w:r w:rsidRPr="00355C8C">
              <w:rPr>
                <w:rFonts w:eastAsia="Calibri"/>
              </w:rPr>
              <w:t xml:space="preserve">Наша группа. </w:t>
            </w:r>
          </w:p>
        </w:tc>
        <w:tc>
          <w:tcPr>
            <w:tcW w:w="4820" w:type="dxa"/>
            <w:gridSpan w:val="2"/>
            <w:vAlign w:val="center"/>
          </w:tcPr>
          <w:p w:rsidR="006078D9" w:rsidRPr="00C1622A" w:rsidRDefault="006078D9" w:rsidP="00392CE7">
            <w:pPr>
              <w:contextualSpacing/>
              <w:jc w:val="center"/>
              <w:rPr>
                <w:rFonts w:eastAsia="Calibri"/>
              </w:rPr>
            </w:pPr>
            <w:r w:rsidRPr="00C1622A">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Правила поведения на занятиях.</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355C8C">
              <w:rPr>
                <w:rFonts w:eastAsia="Calibri"/>
              </w:rPr>
              <w:t>Что мы умеем.</w:t>
            </w:r>
          </w:p>
        </w:tc>
        <w:tc>
          <w:tcPr>
            <w:tcW w:w="4820" w:type="dxa"/>
            <w:gridSpan w:val="2"/>
            <w:vAlign w:val="center"/>
          </w:tcPr>
          <w:p w:rsidR="006078D9" w:rsidRPr="00AA1E50" w:rsidRDefault="006078D9" w:rsidP="00392CE7">
            <w:pPr>
              <w:contextualSpacing/>
              <w:jc w:val="center"/>
              <w:rPr>
                <w:rFonts w:eastAsia="Calibri"/>
              </w:rPr>
            </w:pPr>
            <w:r>
              <w:rPr>
                <w:rFonts w:eastAsia="Calibri"/>
              </w:rPr>
              <w:t>1</w:t>
            </w:r>
          </w:p>
        </w:tc>
      </w:tr>
      <w:tr w:rsidR="006078D9" w:rsidRPr="00AA1E50" w:rsidTr="006078D9">
        <w:tc>
          <w:tcPr>
            <w:tcW w:w="1065" w:type="dxa"/>
            <w:vMerge w:val="restart"/>
          </w:tcPr>
          <w:p w:rsidR="006078D9" w:rsidRPr="00AA1E50" w:rsidRDefault="006078D9" w:rsidP="00392CE7">
            <w:pPr>
              <w:contextualSpacing/>
              <w:jc w:val="both"/>
              <w:rPr>
                <w:rFonts w:eastAsia="Calibri"/>
              </w:rPr>
            </w:pPr>
            <w:r>
              <w:rPr>
                <w:rFonts w:eastAsia="Calibri"/>
              </w:rPr>
              <w:t>2</w:t>
            </w:r>
          </w:p>
        </w:tc>
        <w:tc>
          <w:tcPr>
            <w:tcW w:w="2268" w:type="dxa"/>
            <w:vMerge w:val="restart"/>
          </w:tcPr>
          <w:p w:rsidR="006078D9" w:rsidRPr="00AA1E50" w:rsidRDefault="006078D9" w:rsidP="00392CE7">
            <w:pPr>
              <w:contextualSpacing/>
              <w:jc w:val="both"/>
              <w:rPr>
                <w:rFonts w:eastAsia="Calibri"/>
              </w:rPr>
            </w:pPr>
            <w:r w:rsidRPr="00AA1E50">
              <w:rPr>
                <w:rFonts w:eastAsia="Calibri"/>
              </w:rPr>
              <w:t>Октябрь</w:t>
            </w:r>
          </w:p>
        </w:tc>
        <w:tc>
          <w:tcPr>
            <w:tcW w:w="6236" w:type="dxa"/>
          </w:tcPr>
          <w:p w:rsidR="006078D9" w:rsidRPr="00355C8C" w:rsidRDefault="006078D9" w:rsidP="00392CE7">
            <w:pPr>
              <w:contextualSpacing/>
              <w:rPr>
                <w:rFonts w:eastAsia="Calibri"/>
                <w:b/>
              </w:rPr>
            </w:pPr>
            <w:r>
              <w:rPr>
                <w:rFonts w:eastAsia="Calibri"/>
                <w:b/>
              </w:rPr>
              <w:t>2 часть. Страна Эмоций.</w:t>
            </w:r>
          </w:p>
        </w:tc>
        <w:tc>
          <w:tcPr>
            <w:tcW w:w="4820" w:type="dxa"/>
            <w:gridSpan w:val="2"/>
            <w:vAlign w:val="center"/>
          </w:tcPr>
          <w:p w:rsidR="006078D9" w:rsidRPr="00AA1E50" w:rsidRDefault="006078D9" w:rsidP="00392CE7">
            <w:pPr>
              <w:contextualSpacing/>
              <w:jc w:val="center"/>
              <w:rPr>
                <w:rFonts w:eastAsia="Calibri"/>
              </w:rPr>
            </w:pPr>
          </w:p>
        </w:tc>
      </w:tr>
      <w:tr w:rsidR="006078D9" w:rsidRPr="00AA1E50" w:rsidTr="006078D9">
        <w:tc>
          <w:tcPr>
            <w:tcW w:w="1065" w:type="dxa"/>
            <w:vMerge/>
          </w:tcPr>
          <w:p w:rsidR="006078D9"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C25867" w:rsidRDefault="006078D9" w:rsidP="00392CE7">
            <w:pPr>
              <w:contextualSpacing/>
              <w:rPr>
                <w:rFonts w:eastAsia="Calibri"/>
              </w:rPr>
            </w:pPr>
            <w:r>
              <w:rPr>
                <w:rFonts w:eastAsia="Calibri"/>
              </w:rPr>
              <w:t>Страна Эмоций.</w:t>
            </w:r>
          </w:p>
        </w:tc>
        <w:tc>
          <w:tcPr>
            <w:tcW w:w="4820" w:type="dxa"/>
            <w:gridSpan w:val="2"/>
            <w:vAlign w:val="center"/>
          </w:tcPr>
          <w:p w:rsidR="006078D9" w:rsidRPr="00AA1E50" w:rsidRDefault="006078D9" w:rsidP="00392CE7">
            <w:pPr>
              <w:contextualSpacing/>
              <w:jc w:val="center"/>
              <w:rPr>
                <w:rFonts w:eastAsia="Calibri"/>
              </w:rPr>
            </w:pPr>
            <w:r>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Радость.</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Гнев.</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Грусть.</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val="restart"/>
          </w:tcPr>
          <w:p w:rsidR="006078D9" w:rsidRPr="00AA1E50" w:rsidRDefault="006078D9" w:rsidP="00392CE7">
            <w:pPr>
              <w:contextualSpacing/>
              <w:jc w:val="both"/>
              <w:rPr>
                <w:rFonts w:eastAsia="Calibri"/>
              </w:rPr>
            </w:pPr>
            <w:r>
              <w:rPr>
                <w:rFonts w:eastAsia="Calibri"/>
              </w:rPr>
              <w:t>3</w:t>
            </w:r>
          </w:p>
        </w:tc>
        <w:tc>
          <w:tcPr>
            <w:tcW w:w="2268" w:type="dxa"/>
            <w:vMerge w:val="restart"/>
          </w:tcPr>
          <w:p w:rsidR="006078D9" w:rsidRPr="00AA1E50" w:rsidRDefault="006078D9" w:rsidP="00392CE7">
            <w:pPr>
              <w:contextualSpacing/>
              <w:jc w:val="both"/>
              <w:rPr>
                <w:rFonts w:eastAsia="Calibri"/>
              </w:rPr>
            </w:pPr>
            <w:r w:rsidRPr="00AA1E50">
              <w:rPr>
                <w:rFonts w:eastAsia="Calibri"/>
              </w:rPr>
              <w:t>Ноябрь</w:t>
            </w:r>
          </w:p>
        </w:tc>
        <w:tc>
          <w:tcPr>
            <w:tcW w:w="6236" w:type="dxa"/>
          </w:tcPr>
          <w:p w:rsidR="006078D9" w:rsidRPr="00AA1E50" w:rsidRDefault="006078D9" w:rsidP="00392CE7">
            <w:pPr>
              <w:contextualSpacing/>
              <w:rPr>
                <w:rFonts w:eastAsia="Calibri"/>
              </w:rPr>
            </w:pPr>
            <w:r w:rsidRPr="00AA1E50">
              <w:rPr>
                <w:rFonts w:eastAsia="Calibri"/>
              </w:rPr>
              <w:t>Обида.</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Удивление.</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Страх.</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Робость.</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val="restart"/>
          </w:tcPr>
          <w:p w:rsidR="006078D9" w:rsidRPr="00AA1E50" w:rsidRDefault="006078D9" w:rsidP="00392CE7">
            <w:pPr>
              <w:contextualSpacing/>
              <w:jc w:val="both"/>
              <w:rPr>
                <w:rFonts w:eastAsia="Calibri"/>
              </w:rPr>
            </w:pPr>
            <w:r>
              <w:rPr>
                <w:rFonts w:eastAsia="Calibri"/>
              </w:rPr>
              <w:t>4</w:t>
            </w:r>
          </w:p>
        </w:tc>
        <w:tc>
          <w:tcPr>
            <w:tcW w:w="2268" w:type="dxa"/>
            <w:vMerge w:val="restart"/>
          </w:tcPr>
          <w:p w:rsidR="006078D9" w:rsidRPr="00AA1E50" w:rsidRDefault="006078D9" w:rsidP="00392CE7">
            <w:pPr>
              <w:contextualSpacing/>
              <w:jc w:val="both"/>
              <w:rPr>
                <w:rFonts w:eastAsia="Calibri"/>
              </w:rPr>
            </w:pPr>
            <w:r w:rsidRPr="00AA1E50">
              <w:rPr>
                <w:rFonts w:eastAsia="Calibri"/>
              </w:rPr>
              <w:t>Декабрь</w:t>
            </w:r>
          </w:p>
        </w:tc>
        <w:tc>
          <w:tcPr>
            <w:tcW w:w="6236" w:type="dxa"/>
          </w:tcPr>
          <w:p w:rsidR="006078D9" w:rsidRPr="00AA1E50" w:rsidRDefault="006078D9" w:rsidP="00392CE7">
            <w:pPr>
              <w:contextualSpacing/>
              <w:rPr>
                <w:rFonts w:eastAsia="Calibri"/>
              </w:rPr>
            </w:pPr>
            <w:r w:rsidRPr="00AA1E50">
              <w:rPr>
                <w:rFonts w:eastAsia="Calibri"/>
              </w:rPr>
              <w:t>Стыд.</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Вина.</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Спокойствие.</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Интерес.</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val="restart"/>
          </w:tcPr>
          <w:p w:rsidR="006078D9" w:rsidRPr="00AA1E50" w:rsidRDefault="006078D9" w:rsidP="00392CE7">
            <w:pPr>
              <w:contextualSpacing/>
              <w:jc w:val="both"/>
              <w:rPr>
                <w:rFonts w:eastAsia="Calibri"/>
              </w:rPr>
            </w:pPr>
            <w:r>
              <w:rPr>
                <w:rFonts w:eastAsia="Calibri"/>
              </w:rPr>
              <w:t>5</w:t>
            </w:r>
          </w:p>
        </w:tc>
        <w:tc>
          <w:tcPr>
            <w:tcW w:w="2268" w:type="dxa"/>
            <w:vMerge w:val="restart"/>
          </w:tcPr>
          <w:p w:rsidR="006078D9" w:rsidRPr="00AA1E50" w:rsidRDefault="006078D9" w:rsidP="00392CE7">
            <w:pPr>
              <w:contextualSpacing/>
              <w:jc w:val="both"/>
              <w:rPr>
                <w:rFonts w:eastAsia="Calibri"/>
              </w:rPr>
            </w:pPr>
            <w:r w:rsidRPr="00AA1E50">
              <w:rPr>
                <w:rFonts w:eastAsia="Calibri"/>
              </w:rPr>
              <w:t>Январь</w:t>
            </w:r>
          </w:p>
        </w:tc>
        <w:tc>
          <w:tcPr>
            <w:tcW w:w="6236" w:type="dxa"/>
          </w:tcPr>
          <w:p w:rsidR="006078D9" w:rsidRPr="00AA1E50" w:rsidRDefault="006078D9" w:rsidP="00392CE7">
            <w:pPr>
              <w:contextualSpacing/>
              <w:rPr>
                <w:rFonts w:eastAsia="Calibri"/>
              </w:rPr>
            </w:pPr>
            <w:r w:rsidRPr="00AA1E50">
              <w:rPr>
                <w:rFonts w:eastAsia="Calibri"/>
              </w:rPr>
              <w:t>Словарик эмоций.</w:t>
            </w:r>
          </w:p>
        </w:tc>
        <w:tc>
          <w:tcPr>
            <w:tcW w:w="4820" w:type="dxa"/>
            <w:gridSpan w:val="2"/>
            <w:vAlign w:val="center"/>
          </w:tcPr>
          <w:p w:rsidR="006078D9" w:rsidRPr="00AA1E50" w:rsidRDefault="006078D9" w:rsidP="00392CE7">
            <w:pPr>
              <w:contextualSpacing/>
              <w:jc w:val="center"/>
              <w:rPr>
                <w:rFonts w:eastAsia="Calibri"/>
              </w:rPr>
            </w:pPr>
            <w:r w:rsidRPr="00AA1E50">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Правила общения.</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 xml:space="preserve">Страна </w:t>
            </w:r>
            <w:proofErr w:type="spellStart"/>
            <w:r w:rsidRPr="00AA1E50">
              <w:rPr>
                <w:rFonts w:eastAsia="Calibri"/>
              </w:rPr>
              <w:t>Вообразилия</w:t>
            </w:r>
            <w:proofErr w:type="spellEnd"/>
            <w:r w:rsidRPr="00AA1E50">
              <w:rPr>
                <w:rFonts w:eastAsia="Calibri"/>
              </w:rPr>
              <w:t>.</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Волшебные средства общения.</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rPr>
          <w:trHeight w:val="445"/>
        </w:trPr>
        <w:tc>
          <w:tcPr>
            <w:tcW w:w="1065" w:type="dxa"/>
            <w:vMerge w:val="restart"/>
          </w:tcPr>
          <w:p w:rsidR="006078D9" w:rsidRPr="00AA1E50" w:rsidRDefault="006078D9" w:rsidP="00392CE7">
            <w:pPr>
              <w:contextualSpacing/>
              <w:jc w:val="both"/>
              <w:rPr>
                <w:rFonts w:eastAsia="Calibri"/>
              </w:rPr>
            </w:pPr>
            <w:r>
              <w:rPr>
                <w:rFonts w:eastAsia="Calibri"/>
              </w:rPr>
              <w:t>6</w:t>
            </w:r>
          </w:p>
        </w:tc>
        <w:tc>
          <w:tcPr>
            <w:tcW w:w="2268" w:type="dxa"/>
            <w:vMerge w:val="restart"/>
          </w:tcPr>
          <w:p w:rsidR="006078D9" w:rsidRPr="00AA1E50" w:rsidRDefault="006078D9" w:rsidP="00392CE7">
            <w:pPr>
              <w:contextualSpacing/>
              <w:jc w:val="both"/>
              <w:rPr>
                <w:rFonts w:eastAsia="Calibri"/>
              </w:rPr>
            </w:pPr>
            <w:r w:rsidRPr="00AA1E50">
              <w:rPr>
                <w:rFonts w:eastAsia="Calibri"/>
              </w:rPr>
              <w:t>Февраль</w:t>
            </w:r>
          </w:p>
        </w:tc>
        <w:tc>
          <w:tcPr>
            <w:tcW w:w="6236" w:type="dxa"/>
          </w:tcPr>
          <w:p w:rsidR="006078D9" w:rsidRPr="00AA1E50" w:rsidRDefault="006078D9" w:rsidP="00392CE7">
            <w:pPr>
              <w:contextualSpacing/>
              <w:rPr>
                <w:rFonts w:eastAsia="Calibri"/>
              </w:rPr>
            </w:pPr>
            <w:r w:rsidRPr="00AA1E50">
              <w:rPr>
                <w:rFonts w:eastAsia="Calibri"/>
              </w:rPr>
              <w:t>Я и моя семья.</w:t>
            </w:r>
          </w:p>
        </w:tc>
        <w:tc>
          <w:tcPr>
            <w:tcW w:w="4820" w:type="dxa"/>
            <w:gridSpan w:val="2"/>
            <w:vAlign w:val="center"/>
          </w:tcPr>
          <w:p w:rsidR="006078D9" w:rsidRPr="0065354D" w:rsidRDefault="006078D9" w:rsidP="00392CE7">
            <w:pPr>
              <w:contextualSpacing/>
              <w:jc w:val="center"/>
              <w:rPr>
                <w:rFonts w:eastAsia="Calibri"/>
              </w:rPr>
            </w:pPr>
            <w:r>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Я и мои друзья.</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Pr>
                <w:rFonts w:eastAsia="Calibri"/>
              </w:rPr>
              <w:t>Цвет моего имени.</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 xml:space="preserve"> Наше настроение.</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c>
          <w:tcPr>
            <w:tcW w:w="1065" w:type="dxa"/>
            <w:vMerge w:val="restart"/>
          </w:tcPr>
          <w:p w:rsidR="006078D9" w:rsidRPr="00AA1E50" w:rsidRDefault="006078D9" w:rsidP="00392CE7">
            <w:pPr>
              <w:contextualSpacing/>
              <w:jc w:val="both"/>
              <w:rPr>
                <w:rFonts w:eastAsia="Calibri"/>
              </w:rPr>
            </w:pPr>
            <w:r>
              <w:rPr>
                <w:rFonts w:eastAsia="Calibri"/>
              </w:rPr>
              <w:t>7</w:t>
            </w:r>
          </w:p>
        </w:tc>
        <w:tc>
          <w:tcPr>
            <w:tcW w:w="2268" w:type="dxa"/>
            <w:vMerge w:val="restart"/>
          </w:tcPr>
          <w:p w:rsidR="006078D9" w:rsidRPr="00AA1E50" w:rsidRDefault="006078D9" w:rsidP="00392CE7">
            <w:pPr>
              <w:contextualSpacing/>
              <w:jc w:val="both"/>
              <w:rPr>
                <w:rFonts w:eastAsia="Calibri"/>
              </w:rPr>
            </w:pPr>
            <w:r w:rsidRPr="00AA1E50">
              <w:rPr>
                <w:rFonts w:eastAsia="Calibri"/>
              </w:rPr>
              <w:t xml:space="preserve">Март </w:t>
            </w:r>
          </w:p>
        </w:tc>
        <w:tc>
          <w:tcPr>
            <w:tcW w:w="6236" w:type="dxa"/>
          </w:tcPr>
          <w:p w:rsidR="006078D9" w:rsidRPr="00AA1E50" w:rsidRDefault="006078D9" w:rsidP="00392CE7">
            <w:pPr>
              <w:contextualSpacing/>
              <w:rPr>
                <w:rFonts w:eastAsia="Calibri"/>
              </w:rPr>
            </w:pPr>
            <w:r w:rsidRPr="00AA1E50">
              <w:rPr>
                <w:rFonts w:eastAsia="Calibri"/>
              </w:rPr>
              <w:t>Мой любимый сказочный герой.</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Умей владеть собой.</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Давайте жить дружно.</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rPr>
          <w:trHeight w:val="384"/>
        </w:trPr>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Pr>
                <w:rFonts w:eastAsia="Calibri"/>
              </w:rPr>
              <w:t>Коллаж эмоций.</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rPr>
          <w:trHeight w:val="418"/>
        </w:trPr>
        <w:tc>
          <w:tcPr>
            <w:tcW w:w="1065" w:type="dxa"/>
            <w:vMerge w:val="restart"/>
          </w:tcPr>
          <w:p w:rsidR="006078D9" w:rsidRPr="00AA1E50" w:rsidRDefault="006078D9" w:rsidP="00392CE7">
            <w:pPr>
              <w:contextualSpacing/>
              <w:jc w:val="both"/>
              <w:rPr>
                <w:rFonts w:eastAsia="Calibri"/>
              </w:rPr>
            </w:pPr>
            <w:r>
              <w:rPr>
                <w:rFonts w:eastAsia="Calibri"/>
              </w:rPr>
              <w:t>8</w:t>
            </w:r>
          </w:p>
        </w:tc>
        <w:tc>
          <w:tcPr>
            <w:tcW w:w="2268" w:type="dxa"/>
            <w:vMerge w:val="restart"/>
          </w:tcPr>
          <w:p w:rsidR="006078D9" w:rsidRPr="00AA1E50" w:rsidRDefault="006078D9" w:rsidP="00392CE7">
            <w:pPr>
              <w:contextualSpacing/>
              <w:jc w:val="both"/>
              <w:rPr>
                <w:rFonts w:eastAsia="Calibri"/>
              </w:rPr>
            </w:pPr>
            <w:r w:rsidRPr="00AA1E50">
              <w:rPr>
                <w:rFonts w:eastAsia="Calibri"/>
              </w:rPr>
              <w:t>Апрель</w:t>
            </w:r>
          </w:p>
        </w:tc>
        <w:tc>
          <w:tcPr>
            <w:tcW w:w="6236" w:type="dxa"/>
          </w:tcPr>
          <w:p w:rsidR="006078D9" w:rsidRPr="00AA1E50" w:rsidRDefault="006078D9" w:rsidP="00392CE7">
            <w:pPr>
              <w:contextualSpacing/>
              <w:rPr>
                <w:rFonts w:eastAsia="Calibri"/>
              </w:rPr>
            </w:pPr>
            <w:r>
              <w:rPr>
                <w:rFonts w:eastAsia="Calibri"/>
                <w:b/>
              </w:rPr>
              <w:t xml:space="preserve">4. </w:t>
            </w:r>
            <w:r w:rsidRPr="00355C8C">
              <w:rPr>
                <w:rFonts w:eastAsia="Calibri"/>
                <w:b/>
              </w:rPr>
              <w:t>Заключительная часть.</w:t>
            </w:r>
            <w:r>
              <w:rPr>
                <w:rFonts w:eastAsia="Calibri"/>
              </w:rPr>
              <w:t xml:space="preserve"> </w:t>
            </w:r>
          </w:p>
        </w:tc>
        <w:tc>
          <w:tcPr>
            <w:tcW w:w="4820" w:type="dxa"/>
            <w:gridSpan w:val="2"/>
            <w:vAlign w:val="center"/>
          </w:tcPr>
          <w:p w:rsidR="006078D9" w:rsidRPr="0065354D" w:rsidRDefault="006078D9" w:rsidP="00392CE7">
            <w:pPr>
              <w:contextualSpacing/>
              <w:jc w:val="center"/>
              <w:rPr>
                <w:rFonts w:eastAsia="Calibri"/>
              </w:rPr>
            </w:pPr>
          </w:p>
        </w:tc>
      </w:tr>
      <w:tr w:rsidR="006078D9" w:rsidRPr="00AA1E50" w:rsidTr="006078D9">
        <w:trPr>
          <w:trHeight w:val="418"/>
        </w:trPr>
        <w:tc>
          <w:tcPr>
            <w:tcW w:w="1065" w:type="dxa"/>
            <w:vMerge/>
          </w:tcPr>
          <w:p w:rsidR="006078D9"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Default="006078D9" w:rsidP="00392CE7">
            <w:pPr>
              <w:contextualSpacing/>
              <w:rPr>
                <w:rFonts w:eastAsia="Calibri"/>
                <w:b/>
              </w:rPr>
            </w:pPr>
            <w:r>
              <w:rPr>
                <w:rFonts w:eastAsia="Calibri"/>
              </w:rPr>
              <w:t>Я знаю, умею, могу!</w:t>
            </w:r>
          </w:p>
        </w:tc>
        <w:tc>
          <w:tcPr>
            <w:tcW w:w="4820" w:type="dxa"/>
            <w:gridSpan w:val="2"/>
            <w:vAlign w:val="center"/>
          </w:tcPr>
          <w:p w:rsidR="006078D9" w:rsidRPr="0065354D" w:rsidRDefault="006078D9" w:rsidP="00392CE7">
            <w:pPr>
              <w:contextualSpacing/>
              <w:jc w:val="center"/>
              <w:rPr>
                <w:rFonts w:eastAsia="Calibri"/>
              </w:rPr>
            </w:pPr>
            <w:r>
              <w:rPr>
                <w:rFonts w:eastAsia="Calibri"/>
              </w:rPr>
              <w:t>1</w:t>
            </w:r>
          </w:p>
        </w:tc>
      </w:tr>
      <w:tr w:rsidR="006078D9" w:rsidRPr="00AA1E50" w:rsidTr="006078D9">
        <w:trPr>
          <w:trHeight w:val="241"/>
        </w:trPr>
        <w:tc>
          <w:tcPr>
            <w:tcW w:w="1065" w:type="dxa"/>
            <w:vMerge/>
          </w:tcPr>
          <w:p w:rsidR="006078D9" w:rsidRPr="00AA1E50" w:rsidRDefault="006078D9" w:rsidP="00392CE7">
            <w:pPr>
              <w:contextualSpacing/>
              <w:jc w:val="both"/>
              <w:rPr>
                <w:rFonts w:eastAsia="Calibri"/>
              </w:rPr>
            </w:pPr>
          </w:p>
        </w:tc>
        <w:tc>
          <w:tcPr>
            <w:tcW w:w="2268" w:type="dxa"/>
            <w:vMerge/>
          </w:tcPr>
          <w:p w:rsidR="006078D9" w:rsidRPr="00AA1E50" w:rsidRDefault="006078D9" w:rsidP="00392CE7">
            <w:pPr>
              <w:contextualSpacing/>
              <w:jc w:val="both"/>
              <w:rPr>
                <w:rFonts w:eastAsia="Calibri"/>
              </w:rPr>
            </w:pPr>
          </w:p>
        </w:tc>
        <w:tc>
          <w:tcPr>
            <w:tcW w:w="6236" w:type="dxa"/>
          </w:tcPr>
          <w:p w:rsidR="006078D9" w:rsidRPr="00AA1E50" w:rsidRDefault="006078D9" w:rsidP="00392CE7">
            <w:pPr>
              <w:contextualSpacing/>
              <w:rPr>
                <w:rFonts w:eastAsia="Calibri"/>
              </w:rPr>
            </w:pPr>
            <w:r w:rsidRPr="00AA1E50">
              <w:rPr>
                <w:rFonts w:eastAsia="Calibri"/>
              </w:rPr>
              <w:t>Дружба.</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rPr>
          <w:trHeight w:val="416"/>
        </w:trPr>
        <w:tc>
          <w:tcPr>
            <w:tcW w:w="1065" w:type="dxa"/>
            <w:vMerge/>
          </w:tcPr>
          <w:p w:rsidR="006078D9" w:rsidRPr="00AA1E50" w:rsidRDefault="006078D9" w:rsidP="00392CE7">
            <w:pPr>
              <w:contextualSpacing/>
              <w:rPr>
                <w:rFonts w:eastAsia="Calibri"/>
              </w:rPr>
            </w:pPr>
          </w:p>
        </w:tc>
        <w:tc>
          <w:tcPr>
            <w:tcW w:w="2268" w:type="dxa"/>
            <w:vMerge/>
          </w:tcPr>
          <w:p w:rsidR="006078D9" w:rsidRPr="00AA1E50" w:rsidRDefault="006078D9" w:rsidP="00392CE7">
            <w:pPr>
              <w:contextualSpacing/>
              <w:rPr>
                <w:rFonts w:eastAsia="Calibri"/>
              </w:rPr>
            </w:pPr>
          </w:p>
        </w:tc>
        <w:tc>
          <w:tcPr>
            <w:tcW w:w="6236" w:type="dxa"/>
          </w:tcPr>
          <w:p w:rsidR="006078D9" w:rsidRPr="00AA1E50" w:rsidRDefault="006078D9" w:rsidP="00392CE7">
            <w:pPr>
              <w:contextualSpacing/>
              <w:rPr>
                <w:rFonts w:eastAsia="Calibri"/>
              </w:rPr>
            </w:pPr>
            <w:r w:rsidRPr="00AA1E50">
              <w:rPr>
                <w:rFonts w:eastAsia="Calibri"/>
              </w:rPr>
              <w:t>В гостях у сказки.</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rPr>
          <w:trHeight w:val="416"/>
        </w:trPr>
        <w:tc>
          <w:tcPr>
            <w:tcW w:w="1065" w:type="dxa"/>
            <w:vMerge/>
          </w:tcPr>
          <w:p w:rsidR="006078D9" w:rsidRPr="00AA1E50" w:rsidRDefault="006078D9" w:rsidP="00392CE7">
            <w:pPr>
              <w:contextualSpacing/>
              <w:rPr>
                <w:rFonts w:eastAsia="Calibri"/>
              </w:rPr>
            </w:pPr>
          </w:p>
        </w:tc>
        <w:tc>
          <w:tcPr>
            <w:tcW w:w="2268" w:type="dxa"/>
            <w:vMerge/>
          </w:tcPr>
          <w:p w:rsidR="006078D9" w:rsidRPr="00AA1E50" w:rsidRDefault="006078D9" w:rsidP="00392CE7">
            <w:pPr>
              <w:contextualSpacing/>
              <w:rPr>
                <w:rFonts w:eastAsia="Calibri"/>
              </w:rPr>
            </w:pPr>
          </w:p>
        </w:tc>
        <w:tc>
          <w:tcPr>
            <w:tcW w:w="6236" w:type="dxa"/>
          </w:tcPr>
          <w:p w:rsidR="006078D9" w:rsidRPr="00AA1E50" w:rsidRDefault="006078D9" w:rsidP="00392CE7">
            <w:pPr>
              <w:contextualSpacing/>
              <w:rPr>
                <w:rFonts w:eastAsia="Calibri"/>
              </w:rPr>
            </w:pPr>
            <w:r w:rsidRPr="00AA1E50">
              <w:rPr>
                <w:rFonts w:eastAsia="Calibri"/>
              </w:rPr>
              <w:t>Лесенка радости.</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1</w:t>
            </w:r>
          </w:p>
        </w:tc>
      </w:tr>
      <w:tr w:rsidR="006078D9" w:rsidRPr="00AA1E50" w:rsidTr="006078D9">
        <w:trPr>
          <w:trHeight w:val="266"/>
        </w:trPr>
        <w:tc>
          <w:tcPr>
            <w:tcW w:w="1065" w:type="dxa"/>
            <w:vMerge w:val="restart"/>
          </w:tcPr>
          <w:p w:rsidR="006078D9" w:rsidRPr="00AA1E50" w:rsidRDefault="006078D9" w:rsidP="00392CE7">
            <w:pPr>
              <w:contextualSpacing/>
              <w:rPr>
                <w:rFonts w:eastAsia="Calibri"/>
              </w:rPr>
            </w:pPr>
            <w:r>
              <w:rPr>
                <w:rFonts w:eastAsia="Calibri"/>
              </w:rPr>
              <w:t>9</w:t>
            </w:r>
          </w:p>
        </w:tc>
        <w:tc>
          <w:tcPr>
            <w:tcW w:w="2268" w:type="dxa"/>
            <w:vMerge w:val="restart"/>
          </w:tcPr>
          <w:p w:rsidR="006078D9" w:rsidRPr="00AA1E50" w:rsidRDefault="006078D9" w:rsidP="00392CE7">
            <w:pPr>
              <w:contextualSpacing/>
              <w:rPr>
                <w:rFonts w:eastAsia="Calibri"/>
              </w:rPr>
            </w:pPr>
            <w:r w:rsidRPr="00AA1E50">
              <w:rPr>
                <w:rFonts w:eastAsia="Calibri"/>
              </w:rPr>
              <w:t>Май</w:t>
            </w:r>
          </w:p>
        </w:tc>
        <w:tc>
          <w:tcPr>
            <w:tcW w:w="6236" w:type="dxa"/>
          </w:tcPr>
          <w:p w:rsidR="006078D9" w:rsidRPr="00C25867" w:rsidRDefault="006078D9" w:rsidP="00392CE7">
            <w:pPr>
              <w:contextualSpacing/>
              <w:rPr>
                <w:rFonts w:eastAsia="Calibri"/>
                <w:b/>
              </w:rPr>
            </w:pPr>
            <w:r w:rsidRPr="00C25867">
              <w:rPr>
                <w:rFonts w:eastAsia="Calibri"/>
                <w:b/>
              </w:rPr>
              <w:t>5</w:t>
            </w:r>
            <w:r>
              <w:rPr>
                <w:rFonts w:eastAsia="Calibri"/>
                <w:b/>
              </w:rPr>
              <w:t xml:space="preserve"> </w:t>
            </w:r>
            <w:r w:rsidRPr="00C25867">
              <w:rPr>
                <w:rFonts w:eastAsia="Calibri"/>
                <w:b/>
              </w:rPr>
              <w:t>часть. Итоговая диагностика.</w:t>
            </w:r>
          </w:p>
        </w:tc>
        <w:tc>
          <w:tcPr>
            <w:tcW w:w="4820" w:type="dxa"/>
            <w:gridSpan w:val="2"/>
            <w:vAlign w:val="center"/>
          </w:tcPr>
          <w:p w:rsidR="006078D9" w:rsidRPr="0065354D" w:rsidRDefault="006078D9" w:rsidP="00392CE7">
            <w:pPr>
              <w:contextualSpacing/>
              <w:jc w:val="center"/>
              <w:rPr>
                <w:rFonts w:eastAsia="Calibri"/>
              </w:rPr>
            </w:pPr>
            <w:r w:rsidRPr="0065354D">
              <w:rPr>
                <w:rFonts w:eastAsia="Calibri"/>
              </w:rPr>
              <w:t>2</w:t>
            </w:r>
          </w:p>
        </w:tc>
      </w:tr>
      <w:tr w:rsidR="006078D9" w:rsidRPr="00AA1E50" w:rsidTr="006078D9">
        <w:trPr>
          <w:trHeight w:val="270"/>
        </w:trPr>
        <w:tc>
          <w:tcPr>
            <w:tcW w:w="1065" w:type="dxa"/>
            <w:vMerge/>
          </w:tcPr>
          <w:p w:rsidR="006078D9" w:rsidRPr="00AA1E50" w:rsidRDefault="006078D9" w:rsidP="00392CE7">
            <w:pPr>
              <w:contextualSpacing/>
              <w:rPr>
                <w:rFonts w:eastAsia="Calibri"/>
              </w:rPr>
            </w:pPr>
          </w:p>
        </w:tc>
        <w:tc>
          <w:tcPr>
            <w:tcW w:w="2268" w:type="dxa"/>
            <w:vMerge/>
          </w:tcPr>
          <w:p w:rsidR="006078D9" w:rsidRPr="00AA1E50" w:rsidRDefault="006078D9" w:rsidP="00392CE7">
            <w:pPr>
              <w:contextualSpacing/>
              <w:rPr>
                <w:rFonts w:eastAsia="Calibri"/>
              </w:rPr>
            </w:pPr>
          </w:p>
        </w:tc>
        <w:tc>
          <w:tcPr>
            <w:tcW w:w="6236" w:type="dxa"/>
          </w:tcPr>
          <w:p w:rsidR="006078D9" w:rsidRPr="00AA1E50" w:rsidRDefault="006078D9" w:rsidP="00392CE7">
            <w:pPr>
              <w:contextualSpacing/>
              <w:rPr>
                <w:rFonts w:eastAsia="Calibri"/>
              </w:rPr>
            </w:pPr>
          </w:p>
        </w:tc>
        <w:tc>
          <w:tcPr>
            <w:tcW w:w="4820" w:type="dxa"/>
            <w:gridSpan w:val="2"/>
            <w:vAlign w:val="center"/>
          </w:tcPr>
          <w:p w:rsidR="006078D9" w:rsidRPr="0065354D" w:rsidRDefault="006078D9" w:rsidP="00895435">
            <w:pPr>
              <w:contextualSpacing/>
              <w:jc w:val="center"/>
              <w:rPr>
                <w:rFonts w:eastAsia="Calibri"/>
              </w:rPr>
            </w:pPr>
            <w:r>
              <w:rPr>
                <w:rFonts w:eastAsia="Calibri"/>
              </w:rPr>
              <w:t>3</w:t>
            </w:r>
            <w:r w:rsidR="00895435">
              <w:rPr>
                <w:rFonts w:eastAsia="Calibri"/>
              </w:rPr>
              <w:t>6</w:t>
            </w:r>
          </w:p>
        </w:tc>
      </w:tr>
    </w:tbl>
    <w:p w:rsidR="006078D9" w:rsidRDefault="006078D9" w:rsidP="006078D9">
      <w:pPr>
        <w:tabs>
          <w:tab w:val="left" w:pos="1220"/>
        </w:tabs>
        <w:contextualSpacing/>
        <w:rPr>
          <w:sz w:val="28"/>
          <w:szCs w:val="28"/>
        </w:rPr>
      </w:pPr>
    </w:p>
    <w:p w:rsidR="000552DF" w:rsidRDefault="000552DF" w:rsidP="006078D9">
      <w:pPr>
        <w:tabs>
          <w:tab w:val="left" w:pos="1220"/>
        </w:tabs>
        <w:contextualSpacing/>
        <w:rPr>
          <w:sz w:val="28"/>
          <w:szCs w:val="28"/>
        </w:rPr>
      </w:pPr>
      <w:r w:rsidRPr="000552DF">
        <w:rPr>
          <w:sz w:val="28"/>
          <w:szCs w:val="28"/>
        </w:rPr>
        <w:t>ОРГАНИЗАЦИОННЫЙ РАЗДЕЛ</w:t>
      </w:r>
    </w:p>
    <w:p w:rsidR="006078D9" w:rsidRDefault="006078D9" w:rsidP="006078D9">
      <w:pPr>
        <w:tabs>
          <w:tab w:val="left" w:pos="1220"/>
        </w:tabs>
        <w:contextualSpacing/>
        <w:rPr>
          <w:sz w:val="28"/>
          <w:szCs w:val="28"/>
        </w:rPr>
      </w:pPr>
    </w:p>
    <w:p w:rsidR="000552DF" w:rsidRPr="000552DF" w:rsidRDefault="000552DF" w:rsidP="00F3743B">
      <w:pPr>
        <w:ind w:left="560"/>
        <w:contextualSpacing/>
        <w:rPr>
          <w:rFonts w:eastAsiaTheme="minorEastAsia"/>
          <w:sz w:val="20"/>
          <w:szCs w:val="20"/>
        </w:rPr>
      </w:pPr>
      <w:r w:rsidRPr="000552DF">
        <w:t>3.1 МЕТОДИЧЕСКОЕ ОБЕСПЕЧЕНИЕ ПРОГРАММЫ</w:t>
      </w:r>
    </w:p>
    <w:p w:rsidR="000552DF" w:rsidRPr="000552DF" w:rsidRDefault="000552DF" w:rsidP="00F3743B">
      <w:pPr>
        <w:contextualSpacing/>
        <w:rPr>
          <w:rFonts w:eastAsiaTheme="minorEastAsia"/>
          <w:sz w:val="20"/>
          <w:szCs w:val="20"/>
        </w:rPr>
      </w:pPr>
    </w:p>
    <w:p w:rsidR="000552DF" w:rsidRPr="000552DF" w:rsidRDefault="000552DF" w:rsidP="00F3743B">
      <w:pPr>
        <w:ind w:left="1160"/>
        <w:contextualSpacing/>
        <w:rPr>
          <w:rFonts w:eastAsiaTheme="minorEastAsia"/>
          <w:sz w:val="20"/>
          <w:szCs w:val="20"/>
        </w:rPr>
      </w:pPr>
      <w:r w:rsidRPr="000552DF">
        <w:t xml:space="preserve">Данная программа рассчитана </w:t>
      </w:r>
      <w:r w:rsidRPr="00F055A8">
        <w:t>на 9 месяцев обучения</w:t>
      </w:r>
      <w:r w:rsidRPr="000552DF">
        <w:t xml:space="preserve">. Занятия включают  </w:t>
      </w:r>
    </w:p>
    <w:p w:rsidR="000552DF" w:rsidRPr="000552DF" w:rsidRDefault="000552DF" w:rsidP="00F3743B">
      <w:pPr>
        <w:ind w:right="200" w:firstLine="1227"/>
        <w:contextualSpacing/>
        <w:rPr>
          <w:rFonts w:eastAsiaTheme="minorEastAsia"/>
          <w:sz w:val="20"/>
          <w:szCs w:val="20"/>
        </w:rPr>
      </w:pPr>
      <w:r w:rsidRPr="000552DF">
        <w:t>– это и сеансы одновременной игры с руководителем, конкурсы по решению задач, этюдов, игровые занятия, турниры и другое.</w:t>
      </w:r>
    </w:p>
    <w:p w:rsidR="000552DF" w:rsidRPr="000552DF" w:rsidRDefault="000552DF" w:rsidP="00F3743B">
      <w:pPr>
        <w:ind w:right="1140" w:firstLine="1287"/>
        <w:contextualSpacing/>
        <w:rPr>
          <w:rFonts w:eastAsiaTheme="minorEastAsia"/>
          <w:sz w:val="20"/>
          <w:szCs w:val="20"/>
        </w:rPr>
      </w:pPr>
      <w:r w:rsidRPr="000552DF">
        <w:t>Результаты работы определяются степенью освоения практических умений на основе полученных знаний. Критерии успешности определяются результатом участия учащихся объединения в соревнованиях различного ранга.</w:t>
      </w:r>
    </w:p>
    <w:p w:rsidR="000552DF" w:rsidRPr="000552DF" w:rsidRDefault="000552DF" w:rsidP="00F3743B">
      <w:pPr>
        <w:ind w:left="560"/>
        <w:contextualSpacing/>
        <w:rPr>
          <w:rFonts w:eastAsiaTheme="minorEastAsia"/>
          <w:sz w:val="20"/>
          <w:szCs w:val="20"/>
        </w:rPr>
      </w:pPr>
      <w:r w:rsidRPr="000552DF">
        <w:lastRenderedPageBreak/>
        <w:t>Программа предусматривает обучение детей в игровой форме, в обстановке творческого взаимодействия и интереса.</w:t>
      </w:r>
    </w:p>
    <w:p w:rsidR="000552DF" w:rsidRPr="000552DF" w:rsidRDefault="000552DF" w:rsidP="00F3743B">
      <w:pPr>
        <w:ind w:left="560"/>
        <w:contextualSpacing/>
        <w:rPr>
          <w:rFonts w:eastAsiaTheme="minorEastAsia"/>
          <w:sz w:val="20"/>
          <w:szCs w:val="20"/>
        </w:rPr>
      </w:pPr>
      <w:r w:rsidRPr="000552DF">
        <w:t>Для поддержания интереса используются дидактические сказки, богатые по содержанию и доступные для указанного возраста.</w:t>
      </w:r>
    </w:p>
    <w:p w:rsidR="000552DF" w:rsidRPr="000552DF" w:rsidRDefault="000552DF" w:rsidP="00F3743B">
      <w:pPr>
        <w:contextualSpacing/>
        <w:rPr>
          <w:rFonts w:eastAsiaTheme="minorEastAsia"/>
          <w:sz w:val="20"/>
          <w:szCs w:val="20"/>
        </w:rPr>
      </w:pPr>
      <w:r w:rsidRPr="000552DF">
        <w:t>Постоянная смена видов деятельности на занятии будет способствовать активизации познавательной активности дошкольников.</w:t>
      </w:r>
    </w:p>
    <w:p w:rsidR="000552DF" w:rsidRPr="000552DF" w:rsidRDefault="000552DF" w:rsidP="00F3743B">
      <w:pPr>
        <w:ind w:left="560"/>
        <w:contextualSpacing/>
        <w:rPr>
          <w:rFonts w:eastAsiaTheme="minorEastAsia"/>
          <w:sz w:val="20"/>
          <w:szCs w:val="20"/>
        </w:rPr>
      </w:pPr>
      <w:r w:rsidRPr="000552DF">
        <w:t>Главным условием результативной работы являются дружеские отношения между детьми.</w:t>
      </w:r>
    </w:p>
    <w:p w:rsidR="000552DF" w:rsidRPr="003A17D2" w:rsidRDefault="000552DF" w:rsidP="00F3743B">
      <w:pPr>
        <w:ind w:left="560"/>
        <w:contextualSpacing/>
        <w:rPr>
          <w:b/>
          <w:i/>
          <w:iCs/>
        </w:rPr>
      </w:pPr>
      <w:r w:rsidRPr="003A17D2">
        <w:rPr>
          <w:b/>
          <w:i/>
          <w:iCs/>
        </w:rPr>
        <w:t>Методы, используемые на занятиях:</w:t>
      </w:r>
    </w:p>
    <w:p w:rsidR="00BF1497" w:rsidRDefault="00BF1497" w:rsidP="00F3743B">
      <w:pPr>
        <w:ind w:left="560"/>
        <w:contextualSpacing/>
        <w:rPr>
          <w:i/>
          <w:iCs/>
        </w:rPr>
      </w:pPr>
    </w:p>
    <w:p w:rsidR="003F7ECF" w:rsidRPr="000552DF" w:rsidRDefault="0065354D" w:rsidP="00F3743B">
      <w:pPr>
        <w:pStyle w:val="ab"/>
        <w:shd w:val="clear" w:color="auto" w:fill="FFFFFF"/>
        <w:spacing w:before="0" w:beforeAutospacing="0" w:after="120" w:afterAutospacing="0"/>
        <w:contextualSpacing/>
      </w:pPr>
      <w:r>
        <w:rPr>
          <w:color w:val="000000"/>
        </w:rPr>
        <w:t xml:space="preserve"> </w:t>
      </w:r>
      <w:r w:rsidR="00BF1497" w:rsidRPr="00BF1497">
        <w:rPr>
          <w:color w:val="000000"/>
        </w:rPr>
        <w:t xml:space="preserve">В процессе работы по программе используются приемы, </w:t>
      </w:r>
      <w:proofErr w:type="gramStart"/>
      <w:r w:rsidR="00251041">
        <w:rPr>
          <w:color w:val="000000"/>
        </w:rPr>
        <w:t>методы</w:t>
      </w:r>
      <w:proofErr w:type="gramEnd"/>
      <w:r w:rsidR="00251041">
        <w:rPr>
          <w:color w:val="000000"/>
        </w:rPr>
        <w:t xml:space="preserve"> </w:t>
      </w:r>
      <w:r w:rsidR="00BF1497" w:rsidRPr="00BF1497">
        <w:rPr>
          <w:color w:val="000000"/>
        </w:rPr>
        <w:t>содержани</w:t>
      </w:r>
      <w:r w:rsidR="003F7ECF">
        <w:rPr>
          <w:color w:val="000000"/>
        </w:rPr>
        <w:t xml:space="preserve">е которых отвечает развивающим </w:t>
      </w:r>
      <w:r w:rsidR="00BF1497" w:rsidRPr="00BF1497">
        <w:rPr>
          <w:color w:val="000000"/>
        </w:rPr>
        <w:t>задачам программы.</w:t>
      </w:r>
    </w:p>
    <w:p w:rsidR="003F7ECF" w:rsidRPr="000552DF" w:rsidRDefault="00251041" w:rsidP="00F3743B">
      <w:pPr>
        <w:ind w:right="380" w:firstLine="567"/>
        <w:contextualSpacing/>
      </w:pPr>
      <w:r>
        <w:t xml:space="preserve"> </w:t>
      </w:r>
      <w:r w:rsidR="003F7ECF" w:rsidRPr="003F7ECF">
        <w:rPr>
          <w:b/>
        </w:rPr>
        <w:t>Ролевые методы</w:t>
      </w:r>
      <w:r w:rsidR="003F7ECF" w:rsidRPr="000552DF">
        <w:t xml:space="preserve"> – предполагают принятие ребенком ролей, различных по содержанию и статусу; проигрывание ролей противоположных обычным, проигрывание своей роли. Ролевые методы включают в себя: ролевую гимнастику и </w:t>
      </w:r>
      <w:proofErr w:type="spellStart"/>
      <w:r w:rsidR="003F7ECF" w:rsidRPr="000552DF">
        <w:t>психодраму</w:t>
      </w:r>
      <w:proofErr w:type="spellEnd"/>
      <w:r w:rsidR="003F7ECF" w:rsidRPr="000552DF">
        <w:t xml:space="preserve">. Ролевая гимнастика – ролевые образы животных, сказочных персонажей, социальных и семейных ролей, неодушевленных предметов. </w:t>
      </w:r>
    </w:p>
    <w:p w:rsidR="003F7ECF" w:rsidRPr="000552DF" w:rsidRDefault="003F7ECF" w:rsidP="00F3743B">
      <w:pPr>
        <w:ind w:right="380" w:firstLine="567"/>
        <w:contextualSpacing/>
      </w:pPr>
      <w:proofErr w:type="spellStart"/>
      <w:r w:rsidRPr="003F7ECF">
        <w:rPr>
          <w:b/>
        </w:rPr>
        <w:t>Сказкотерапевтические</w:t>
      </w:r>
      <w:proofErr w:type="spellEnd"/>
      <w:r w:rsidRPr="000552DF">
        <w:t xml:space="preserve"> методы направлены на развитие воображения и творческого потенциала ребенка.</w:t>
      </w:r>
    </w:p>
    <w:p w:rsidR="003F7ECF" w:rsidRPr="000552DF" w:rsidRDefault="003F7ECF" w:rsidP="00F3743B">
      <w:pPr>
        <w:ind w:right="380" w:firstLine="567"/>
        <w:contextualSpacing/>
      </w:pPr>
      <w:r w:rsidRPr="000552DF">
        <w:t xml:space="preserve">Метод песочной терапии направлен на </w:t>
      </w:r>
      <w:proofErr w:type="spellStart"/>
      <w:r w:rsidRPr="000552DF">
        <w:t>отреагирование</w:t>
      </w:r>
      <w:proofErr w:type="spellEnd"/>
      <w:r w:rsidRPr="000552DF">
        <w:t xml:space="preserve"> негативного эмоционального опыта в процессе творческого самовыражения, развития саморегуляции и самоконтроля.</w:t>
      </w:r>
    </w:p>
    <w:p w:rsidR="003F7ECF" w:rsidRPr="000552DF" w:rsidRDefault="003F7ECF" w:rsidP="00F3743B">
      <w:pPr>
        <w:ind w:right="380" w:firstLine="567"/>
        <w:contextualSpacing/>
      </w:pPr>
      <w:r w:rsidRPr="000552DF">
        <w:t xml:space="preserve"> </w:t>
      </w:r>
      <w:proofErr w:type="spellStart"/>
      <w:r w:rsidRPr="003F7ECF">
        <w:rPr>
          <w:b/>
        </w:rPr>
        <w:t>Психогимнастические</w:t>
      </w:r>
      <w:proofErr w:type="spellEnd"/>
      <w:r w:rsidRPr="003F7ECF">
        <w:rPr>
          <w:b/>
        </w:rPr>
        <w:t xml:space="preserve"> игры</w:t>
      </w:r>
      <w:r w:rsidRPr="000552DF">
        <w:t xml:space="preserve"> основываются на теоретических положениях </w:t>
      </w:r>
      <w:proofErr w:type="spellStart"/>
      <w:r w:rsidRPr="000552DF">
        <w:t>социальнопсихологического</w:t>
      </w:r>
      <w:proofErr w:type="spellEnd"/>
      <w:r w:rsidRPr="000552DF">
        <w:t xml:space="preserve"> тренинга о необходимости особым образом формировать среду, в которой становятся возможными преднамеренные изменения. В </w:t>
      </w:r>
      <w:proofErr w:type="spellStart"/>
      <w:r w:rsidRPr="000552DF">
        <w:t>психогимнастических</w:t>
      </w:r>
      <w:proofErr w:type="spellEnd"/>
      <w:r w:rsidRPr="000552DF">
        <w:t xml:space="preserve"> играх у детей формируются: принятие своего имени, своих качеств характера, своих прав и обязанностей.</w:t>
      </w:r>
    </w:p>
    <w:p w:rsidR="003F7ECF" w:rsidRPr="000552DF" w:rsidRDefault="003F7ECF" w:rsidP="00F3743B">
      <w:pPr>
        <w:ind w:right="380" w:firstLine="567"/>
        <w:contextualSpacing/>
      </w:pPr>
      <w:r w:rsidRPr="000552DF">
        <w:t xml:space="preserve"> </w:t>
      </w:r>
      <w:r w:rsidRPr="003F7ECF">
        <w:rPr>
          <w:b/>
        </w:rPr>
        <w:t>Коммуникативные игры</w:t>
      </w:r>
      <w:r w:rsidRPr="000552DF">
        <w:t xml:space="preserve"> – это игры, направленные на формирование у детей умения увидеть </w:t>
      </w:r>
      <w:proofErr w:type="gramStart"/>
      <w:r w:rsidRPr="000552DF">
        <w:t>в</w:t>
      </w:r>
      <w:proofErr w:type="gramEnd"/>
      <w:r w:rsidRPr="000552DF">
        <w:t xml:space="preserve"> </w:t>
      </w:r>
      <w:proofErr w:type="gramStart"/>
      <w:r w:rsidRPr="000552DF">
        <w:t>другом</w:t>
      </w:r>
      <w:proofErr w:type="gramEnd"/>
      <w:r w:rsidRPr="000552DF">
        <w:t xml:space="preserve"> его достоинства и дать другому человеку или сказочному герою вербальную и невербальную поддержку. </w:t>
      </w:r>
    </w:p>
    <w:p w:rsidR="003F7ECF" w:rsidRPr="003F7ECF" w:rsidRDefault="003F7ECF" w:rsidP="00F3743B">
      <w:pPr>
        <w:ind w:right="380" w:firstLine="567"/>
        <w:contextualSpacing/>
      </w:pPr>
      <w:r w:rsidRPr="000552DF">
        <w:t xml:space="preserve">Игры и задания, направленные на развитие произвольности. Игры, направленные на развитие воображения – вербальные игры – </w:t>
      </w:r>
      <w:r w:rsidRPr="003F7ECF">
        <w:t>придумывание детьми окончания к той или иной необычной ситуации, сочинение сказок или подбор ассоциаций к какому-либо слову.</w:t>
      </w:r>
    </w:p>
    <w:p w:rsidR="003F7ECF" w:rsidRPr="000552DF" w:rsidRDefault="003F7ECF" w:rsidP="00F3743B">
      <w:pPr>
        <w:ind w:right="380" w:firstLine="567"/>
        <w:contextualSpacing/>
      </w:pPr>
      <w:r w:rsidRPr="003F7ECF">
        <w:t xml:space="preserve"> </w:t>
      </w:r>
      <w:r w:rsidRPr="003F7ECF">
        <w:rPr>
          <w:b/>
        </w:rPr>
        <w:t>Эмоционально-символические методы</w:t>
      </w:r>
      <w:r w:rsidRPr="000552DF">
        <w:t xml:space="preserve"> – обсуждение различных чувств. Как необходимый этап обсуждения используются детские рисунки, выполненные на тему чувств. Направленное рисование, то есть рисование на определенные темы. </w:t>
      </w:r>
    </w:p>
    <w:p w:rsidR="003F7ECF" w:rsidRDefault="003F7ECF" w:rsidP="00F3743B">
      <w:pPr>
        <w:ind w:right="380" w:firstLine="567"/>
        <w:contextualSpacing/>
        <w:rPr>
          <w:color w:val="000000"/>
        </w:rPr>
      </w:pPr>
      <w:r w:rsidRPr="003F7ECF">
        <w:rPr>
          <w:b/>
        </w:rPr>
        <w:t>Релаксационные методы</w:t>
      </w:r>
      <w:r w:rsidRPr="000552DF">
        <w:t xml:space="preserve"> – в программу включены упражнения, основанные на методе активной нервно-мышечной релаксации, дыхательные и </w:t>
      </w:r>
      <w:proofErr w:type="spellStart"/>
      <w:r w:rsidRPr="000552DF">
        <w:t>визуально-кинестические</w:t>
      </w:r>
      <w:proofErr w:type="spellEnd"/>
      <w:r w:rsidRPr="000552DF">
        <w:t xml:space="preserve"> техники.</w:t>
      </w:r>
    </w:p>
    <w:p w:rsidR="00BF1497" w:rsidRPr="00BF1497" w:rsidRDefault="00BF1497" w:rsidP="00F3743B">
      <w:pPr>
        <w:pStyle w:val="ab"/>
        <w:shd w:val="clear" w:color="auto" w:fill="FFFFFF"/>
        <w:spacing w:before="0" w:beforeAutospacing="0" w:after="120" w:afterAutospacing="0"/>
        <w:contextualSpacing/>
        <w:rPr>
          <w:color w:val="000000"/>
        </w:rPr>
      </w:pPr>
      <w:r w:rsidRPr="00BF1497">
        <w:rPr>
          <w:color w:val="000000"/>
          <w:shd w:val="clear" w:color="auto" w:fill="FFFFFF"/>
        </w:rPr>
        <w:t>Занятия строились в доступной и интересной для детей форме с использованием:</w:t>
      </w:r>
    </w:p>
    <w:p w:rsidR="00251041" w:rsidRDefault="00BF1497" w:rsidP="00F3743B">
      <w:pPr>
        <w:pStyle w:val="ab"/>
        <w:shd w:val="clear" w:color="auto" w:fill="FFFFFF"/>
        <w:spacing w:before="0" w:beforeAutospacing="0" w:after="120" w:afterAutospacing="0"/>
        <w:contextualSpacing/>
        <w:rPr>
          <w:i/>
          <w:iCs/>
        </w:rPr>
      </w:pPr>
      <w:proofErr w:type="gramStart"/>
      <w:r w:rsidRPr="00BF1497">
        <w:rPr>
          <w:color w:val="000000"/>
        </w:rPr>
        <w:t xml:space="preserve">элементов цветовых </w:t>
      </w:r>
      <w:proofErr w:type="spellStart"/>
      <w:r w:rsidRPr="00BF1497">
        <w:rPr>
          <w:color w:val="000000"/>
        </w:rPr>
        <w:t>игротренингов</w:t>
      </w:r>
      <w:proofErr w:type="spellEnd"/>
      <w:r w:rsidRPr="00BF1497">
        <w:rPr>
          <w:color w:val="000000"/>
        </w:rPr>
        <w:t xml:space="preserve"> (Н.В. </w:t>
      </w:r>
      <w:proofErr w:type="spellStart"/>
      <w:r w:rsidRPr="00BF1497">
        <w:rPr>
          <w:color w:val="000000"/>
        </w:rPr>
        <w:t>Нищева</w:t>
      </w:r>
      <w:proofErr w:type="spellEnd"/>
      <w:r w:rsidRPr="00BF1497">
        <w:rPr>
          <w:color w:val="000000"/>
        </w:rPr>
        <w:t xml:space="preserve"> «Разноцветные сказки», </w:t>
      </w:r>
      <w:proofErr w:type="spellStart"/>
      <w:r w:rsidRPr="00BF1497">
        <w:rPr>
          <w:color w:val="000000"/>
        </w:rPr>
        <w:t>Погосова</w:t>
      </w:r>
      <w:proofErr w:type="spellEnd"/>
      <w:r w:rsidRPr="00BF1497">
        <w:rPr>
          <w:color w:val="000000"/>
        </w:rPr>
        <w:t xml:space="preserve"> Н.М. «Цветовой </w:t>
      </w:r>
      <w:proofErr w:type="spellStart"/>
      <w:r w:rsidRPr="00BF1497">
        <w:rPr>
          <w:color w:val="000000"/>
        </w:rPr>
        <w:t>игротренинг</w:t>
      </w:r>
      <w:proofErr w:type="spellEnd"/>
      <w:r w:rsidRPr="00BF1497">
        <w:rPr>
          <w:color w:val="000000"/>
        </w:rPr>
        <w:t>»), терапевтических сказок (</w:t>
      </w:r>
      <w:proofErr w:type="spellStart"/>
      <w:r w:rsidRPr="00BF1497">
        <w:rPr>
          <w:color w:val="000000"/>
        </w:rPr>
        <w:t>Анималотерапия</w:t>
      </w:r>
      <w:proofErr w:type="spellEnd"/>
      <w:r w:rsidRPr="00BF1497">
        <w:rPr>
          <w:color w:val="000000"/>
        </w:rPr>
        <w:t xml:space="preserve"> для детей Н. Л. </w:t>
      </w:r>
      <w:proofErr w:type="spellStart"/>
      <w:r w:rsidRPr="00BF1497">
        <w:rPr>
          <w:color w:val="000000"/>
        </w:rPr>
        <w:t>Кряжева</w:t>
      </w:r>
      <w:proofErr w:type="spellEnd"/>
      <w:r w:rsidRPr="00BF1497">
        <w:rPr>
          <w:color w:val="000000"/>
        </w:rPr>
        <w:t>), </w:t>
      </w:r>
      <w:r w:rsidRPr="00BF1497">
        <w:rPr>
          <w:color w:val="000000"/>
          <w:shd w:val="clear" w:color="auto" w:fill="FFFFFF"/>
        </w:rPr>
        <w:t>развивающих играх (игры-драматизации, сюжетно-ролевые, игры на развитие навыков общения), упражнений (подражательно-исполнительского и творческого характера, на мышечную релаксацию), этюдов, рассматривание рисунков и фотографий, чтение художественных произведений, рассказы психолога и рассказы детей, сочинение историй, беседы, моделирование и анализ заданных ситуаций, слушание</w:t>
      </w:r>
      <w:proofErr w:type="gramEnd"/>
      <w:r w:rsidRPr="00BF1497">
        <w:rPr>
          <w:color w:val="000000"/>
          <w:shd w:val="clear" w:color="auto" w:fill="FFFFFF"/>
        </w:rPr>
        <w:t xml:space="preserve"> музыки, рисование, мини-конкурсы, игры-соревнования.</w:t>
      </w:r>
    </w:p>
    <w:p w:rsidR="000552DF" w:rsidRDefault="00BF1497" w:rsidP="00F3743B">
      <w:pPr>
        <w:ind w:left="560"/>
        <w:contextualSpacing/>
      </w:pPr>
      <w:r w:rsidRPr="00D21528">
        <w:rPr>
          <w:i/>
          <w:iCs/>
        </w:rPr>
        <w:t>Основная  форма</w:t>
      </w:r>
      <w:r w:rsidR="000552DF" w:rsidRPr="00D21528">
        <w:rPr>
          <w:i/>
          <w:iCs/>
        </w:rPr>
        <w:t xml:space="preserve"> занятий</w:t>
      </w:r>
      <w:r w:rsidRPr="00D21528">
        <w:t xml:space="preserve"> групповая.</w:t>
      </w:r>
    </w:p>
    <w:p w:rsidR="00D21528" w:rsidRPr="00D21528" w:rsidRDefault="00D21528" w:rsidP="00F3743B">
      <w:pPr>
        <w:ind w:left="560"/>
        <w:contextualSpacing/>
      </w:pPr>
    </w:p>
    <w:p w:rsidR="00D21528" w:rsidRPr="00D21528" w:rsidRDefault="00D21528" w:rsidP="00F3743B">
      <w:pPr>
        <w:shd w:val="clear" w:color="auto" w:fill="FFFFFF"/>
        <w:contextualSpacing/>
      </w:pPr>
      <w:r w:rsidRPr="00D21528">
        <w:t xml:space="preserve">Каждое занятие состоит из трех частей: вводная часть </w:t>
      </w:r>
      <w:proofErr w:type="gramStart"/>
      <w:r w:rsidRPr="00D21528">
        <w:t>-р</w:t>
      </w:r>
      <w:proofErr w:type="gramEnd"/>
      <w:r w:rsidRPr="00D21528">
        <w:t>азминка, основная часть и заключительная часть.</w:t>
      </w:r>
    </w:p>
    <w:p w:rsidR="00D21528" w:rsidRPr="00D21528" w:rsidRDefault="00D21528" w:rsidP="00F3743B">
      <w:pPr>
        <w:shd w:val="clear" w:color="auto" w:fill="FFFFFF"/>
        <w:contextualSpacing/>
      </w:pPr>
      <w:r w:rsidRPr="00D21528">
        <w:t>В разминку входит приветствие,  постановка целей занятия</w:t>
      </w:r>
      <w:proofErr w:type="gramStart"/>
      <w:r w:rsidRPr="00D21528">
        <w:t xml:space="preserve"> ,</w:t>
      </w:r>
      <w:proofErr w:type="gramEnd"/>
      <w:r w:rsidRPr="00D21528">
        <w:t xml:space="preserve"> включении  детей в работу.</w:t>
      </w:r>
    </w:p>
    <w:p w:rsidR="00D21528" w:rsidRPr="00D21528" w:rsidRDefault="00D21528" w:rsidP="00F3743B">
      <w:pPr>
        <w:shd w:val="clear" w:color="auto" w:fill="FFFFFF"/>
        <w:contextualSpacing/>
      </w:pPr>
      <w:r w:rsidRPr="00D21528">
        <w:lastRenderedPageBreak/>
        <w:t>Основная часть определяется содержанием темы, рассматриваются определенные эмоции.</w:t>
      </w:r>
    </w:p>
    <w:p w:rsidR="00BF1497" w:rsidRPr="000552DF" w:rsidRDefault="00D21528" w:rsidP="00F3743B">
      <w:pPr>
        <w:shd w:val="clear" w:color="auto" w:fill="FFFFFF"/>
        <w:contextualSpacing/>
        <w:rPr>
          <w:rFonts w:eastAsiaTheme="minorEastAsia"/>
          <w:sz w:val="20"/>
          <w:szCs w:val="20"/>
        </w:rPr>
      </w:pPr>
      <w:r w:rsidRPr="00D21528">
        <w:t xml:space="preserve">Заключительная часть – снятие у </w:t>
      </w:r>
      <w:r>
        <w:t>детей эмоционального напряжения</w:t>
      </w:r>
      <w:r w:rsidRPr="00D21528">
        <w:t>, подведение итогов занятия.</w:t>
      </w:r>
    </w:p>
    <w:p w:rsidR="000552DF" w:rsidRPr="000552DF" w:rsidRDefault="000552DF" w:rsidP="00F3743B">
      <w:pPr>
        <w:ind w:left="560"/>
        <w:contextualSpacing/>
        <w:rPr>
          <w:rFonts w:eastAsiaTheme="minorEastAsia"/>
          <w:sz w:val="20"/>
          <w:szCs w:val="20"/>
        </w:rPr>
      </w:pPr>
      <w:r w:rsidRPr="000552DF">
        <w:rPr>
          <w:i/>
          <w:iCs/>
        </w:rPr>
        <w:t>Особенности организации развивающей предметно-пространственной среды.</w:t>
      </w:r>
    </w:p>
    <w:p w:rsidR="000552DF" w:rsidRPr="000552DF" w:rsidRDefault="000552DF" w:rsidP="00F3743B">
      <w:pPr>
        <w:contextualSpacing/>
        <w:rPr>
          <w:rFonts w:eastAsiaTheme="minorEastAsia"/>
          <w:sz w:val="20"/>
          <w:szCs w:val="20"/>
        </w:rPr>
      </w:pPr>
    </w:p>
    <w:p w:rsidR="000552DF" w:rsidRPr="000552DF" w:rsidRDefault="000552DF" w:rsidP="00F3743B">
      <w:pPr>
        <w:ind w:right="580" w:firstLine="567"/>
        <w:contextualSpacing/>
        <w:rPr>
          <w:rFonts w:eastAsiaTheme="minorEastAsia"/>
          <w:sz w:val="20"/>
          <w:szCs w:val="20"/>
        </w:rPr>
      </w:pPr>
      <w:r w:rsidRPr="000552DF">
        <w:t xml:space="preserve">Развивающая предметно-пространственная среда в кабинете </w:t>
      </w:r>
      <w:proofErr w:type="gramStart"/>
      <w:r w:rsidRPr="000552DF">
        <w:t>содержательно-насыщенна</w:t>
      </w:r>
      <w:proofErr w:type="gramEnd"/>
      <w:r w:rsidRPr="000552DF">
        <w:t xml:space="preserve">, трансформируема, </w:t>
      </w:r>
      <w:proofErr w:type="spellStart"/>
      <w:r w:rsidRPr="000552DF">
        <w:t>полуфункциональна</w:t>
      </w:r>
      <w:proofErr w:type="spellEnd"/>
      <w:r w:rsidRPr="000552DF">
        <w:t>, вариативна, доступна и безопасна, и эстетически-привлекательна. Имеется мультимедийное оборудование, ПК</w:t>
      </w:r>
      <w:r w:rsidR="00F055A8">
        <w:t>, кинетичес</w:t>
      </w:r>
      <w:r w:rsidR="000A2CBE">
        <w:t xml:space="preserve">кий песок, </w:t>
      </w:r>
      <w:proofErr w:type="spellStart"/>
      <w:r w:rsidR="000A2CBE">
        <w:t>юнгианская</w:t>
      </w:r>
      <w:proofErr w:type="spellEnd"/>
      <w:r w:rsidR="000A2CBE">
        <w:t xml:space="preserve"> песочница.</w:t>
      </w:r>
    </w:p>
    <w:p w:rsidR="000552DF" w:rsidRPr="000552DF" w:rsidRDefault="000552DF" w:rsidP="00F3743B">
      <w:pPr>
        <w:contextualSpacing/>
        <w:rPr>
          <w:rFonts w:eastAsiaTheme="minorEastAsia"/>
          <w:sz w:val="20"/>
          <w:szCs w:val="20"/>
        </w:rPr>
      </w:pPr>
    </w:p>
    <w:p w:rsidR="000552DF" w:rsidRPr="000552DF" w:rsidRDefault="000552DF" w:rsidP="00F3743B">
      <w:pPr>
        <w:ind w:left="2780"/>
        <w:contextualSpacing/>
        <w:rPr>
          <w:rFonts w:eastAsiaTheme="minorEastAsia"/>
          <w:sz w:val="20"/>
          <w:szCs w:val="20"/>
        </w:rPr>
      </w:pPr>
      <w:r w:rsidRPr="000552DF">
        <w:t>3.2 МАТЕРИАЛЬНО-ТЕХНИЧЕСКОЕ ОБЕСПЕЧЕНИЕ:</w:t>
      </w:r>
    </w:p>
    <w:p w:rsidR="000552DF" w:rsidRPr="000552DF" w:rsidRDefault="000552DF" w:rsidP="00F3743B">
      <w:pPr>
        <w:contextualSpacing/>
        <w:rPr>
          <w:rFonts w:eastAsiaTheme="minorEastAsia"/>
          <w:sz w:val="20"/>
          <w:szCs w:val="20"/>
        </w:rPr>
      </w:pPr>
    </w:p>
    <w:p w:rsidR="000552DF" w:rsidRPr="000552DF" w:rsidRDefault="000552DF" w:rsidP="00F3743B">
      <w:pPr>
        <w:ind w:left="560"/>
        <w:contextualSpacing/>
        <w:rPr>
          <w:rFonts w:eastAsiaTheme="minorEastAsia"/>
          <w:sz w:val="20"/>
          <w:szCs w:val="20"/>
        </w:rPr>
      </w:pPr>
      <w:r w:rsidRPr="000552DF">
        <w:rPr>
          <w:i/>
          <w:iCs/>
        </w:rPr>
        <w:t>Средства обучения</w:t>
      </w:r>
      <w:r w:rsidRPr="000552DF">
        <w:t>:</w:t>
      </w:r>
      <w:r w:rsidRPr="000552DF">
        <w:rPr>
          <w:i/>
          <w:iCs/>
        </w:rPr>
        <w:t xml:space="preserve"> </w:t>
      </w:r>
      <w:r w:rsidRPr="000552DF">
        <w:t>на</w:t>
      </w:r>
      <w:r w:rsidRPr="000552DF">
        <w:rPr>
          <w:i/>
          <w:iCs/>
        </w:rPr>
        <w:t xml:space="preserve"> </w:t>
      </w:r>
      <w:r w:rsidRPr="000552DF">
        <w:t>1</w:t>
      </w:r>
      <w:r w:rsidRPr="000552DF">
        <w:rPr>
          <w:i/>
          <w:iCs/>
        </w:rPr>
        <w:t xml:space="preserve"> </w:t>
      </w:r>
      <w:r w:rsidRPr="000552DF">
        <w:t>группу</w:t>
      </w:r>
      <w:r w:rsidRPr="000552DF">
        <w:rPr>
          <w:i/>
          <w:iCs/>
        </w:rPr>
        <w:t xml:space="preserve"> </w:t>
      </w:r>
      <w:r w:rsidR="00BF1497">
        <w:t>(5-7</w:t>
      </w:r>
      <w:r w:rsidRPr="000552DF">
        <w:rPr>
          <w:i/>
          <w:iCs/>
        </w:rPr>
        <w:t xml:space="preserve"> </w:t>
      </w:r>
      <w:r w:rsidRPr="000552DF">
        <w:t>человек)</w:t>
      </w:r>
    </w:p>
    <w:p w:rsidR="000552DF" w:rsidRPr="000552DF" w:rsidRDefault="000552DF" w:rsidP="00F3743B">
      <w:pPr>
        <w:contextualSpacing/>
        <w:rPr>
          <w:rFonts w:eastAsiaTheme="minorEastAsia"/>
          <w:sz w:val="20"/>
          <w:szCs w:val="20"/>
        </w:rPr>
      </w:pPr>
    </w:p>
    <w:p w:rsidR="00BF1497" w:rsidRDefault="000552DF" w:rsidP="003A17D2">
      <w:pPr>
        <w:numPr>
          <w:ilvl w:val="0"/>
          <w:numId w:val="23"/>
        </w:numPr>
        <w:tabs>
          <w:tab w:val="left" w:pos="1280"/>
        </w:tabs>
        <w:contextualSpacing/>
        <w:rPr>
          <w:rFonts w:ascii="Symbol" w:eastAsia="Symbol" w:hAnsi="Symbol" w:cs="Symbol"/>
        </w:rPr>
      </w:pPr>
      <w:r w:rsidRPr="000552DF">
        <w:t>кабинет для занятий со столами и стульями;</w:t>
      </w:r>
    </w:p>
    <w:p w:rsidR="00D21528" w:rsidRPr="000A2CBE" w:rsidRDefault="00D21528" w:rsidP="003A17D2">
      <w:pPr>
        <w:numPr>
          <w:ilvl w:val="0"/>
          <w:numId w:val="23"/>
        </w:numPr>
        <w:tabs>
          <w:tab w:val="left" w:pos="1280"/>
        </w:tabs>
        <w:contextualSpacing/>
        <w:rPr>
          <w:rFonts w:ascii="Symbol" w:eastAsia="Symbol" w:hAnsi="Symbol" w:cs="Symbol"/>
        </w:rPr>
      </w:pPr>
      <w:r>
        <w:rPr>
          <w:rFonts w:eastAsia="Symbol"/>
        </w:rPr>
        <w:t>бланки к тестам «Пиктограммы», «Домики»</w:t>
      </w:r>
      <w:r w:rsidR="000A2CBE">
        <w:rPr>
          <w:rFonts w:eastAsia="Symbol"/>
        </w:rPr>
        <w:t>, к анкете для родителей;</w:t>
      </w:r>
    </w:p>
    <w:p w:rsidR="000A2CBE" w:rsidRPr="000A2CBE" w:rsidRDefault="000A2CBE" w:rsidP="003A17D2">
      <w:pPr>
        <w:numPr>
          <w:ilvl w:val="0"/>
          <w:numId w:val="23"/>
        </w:numPr>
        <w:tabs>
          <w:tab w:val="left" w:pos="1280"/>
        </w:tabs>
        <w:contextualSpacing/>
        <w:rPr>
          <w:rFonts w:ascii="Symbol" w:eastAsia="Symbol" w:hAnsi="Symbol" w:cs="Symbol"/>
        </w:rPr>
      </w:pPr>
      <w:r w:rsidRPr="000A2CBE">
        <w:rPr>
          <w:rFonts w:eastAsia="Symbol"/>
        </w:rPr>
        <w:t xml:space="preserve">набор карточек к тесту </w:t>
      </w:r>
      <w:proofErr w:type="spellStart"/>
      <w:r w:rsidRPr="000552DF">
        <w:t>Р.Тэммл</w:t>
      </w:r>
      <w:proofErr w:type="spellEnd"/>
      <w:r w:rsidRPr="000552DF">
        <w:t xml:space="preserve">, </w:t>
      </w:r>
      <w:proofErr w:type="spellStart"/>
      <w:r w:rsidRPr="000552DF">
        <w:t>М.Дорки</w:t>
      </w:r>
      <w:proofErr w:type="spellEnd"/>
      <w:r w:rsidRPr="000552DF">
        <w:t>,</w:t>
      </w:r>
      <w:r w:rsidRPr="000A2CBE">
        <w:rPr>
          <w:spacing w:val="-2"/>
        </w:rPr>
        <w:t xml:space="preserve"> </w:t>
      </w:r>
      <w:proofErr w:type="spellStart"/>
      <w:r>
        <w:t>В.Амен</w:t>
      </w:r>
      <w:proofErr w:type="spellEnd"/>
      <w:r>
        <w:t xml:space="preserve"> «Детский тест тревожности»;</w:t>
      </w:r>
    </w:p>
    <w:p w:rsidR="000552DF" w:rsidRPr="000552DF" w:rsidRDefault="000552DF" w:rsidP="003A17D2">
      <w:pPr>
        <w:numPr>
          <w:ilvl w:val="0"/>
          <w:numId w:val="23"/>
        </w:numPr>
        <w:tabs>
          <w:tab w:val="left" w:pos="1580"/>
        </w:tabs>
        <w:contextualSpacing/>
        <w:rPr>
          <w:rFonts w:ascii="Symbol" w:eastAsia="Symbol" w:hAnsi="Symbol" w:cs="Symbol"/>
        </w:rPr>
      </w:pPr>
      <w:r w:rsidRPr="000552DF">
        <w:t>раздаточный материал дл</w:t>
      </w:r>
      <w:r w:rsidR="00D21528">
        <w:t>я занятий</w:t>
      </w:r>
      <w:r w:rsidRPr="000552DF">
        <w:t>;</w:t>
      </w:r>
      <w:r w:rsidRPr="000552DF">
        <w:rPr>
          <w:rFonts w:ascii="Symbol" w:eastAsia="Symbol" w:hAnsi="Symbol" w:cs="Symbol"/>
        </w:rPr>
        <w:t></w:t>
      </w:r>
    </w:p>
    <w:p w:rsidR="000552DF" w:rsidRPr="000A2CBE" w:rsidRDefault="000552DF" w:rsidP="003A17D2">
      <w:pPr>
        <w:numPr>
          <w:ilvl w:val="0"/>
          <w:numId w:val="23"/>
        </w:numPr>
        <w:tabs>
          <w:tab w:val="left" w:pos="1580"/>
        </w:tabs>
        <w:contextualSpacing/>
        <w:rPr>
          <w:rFonts w:eastAsiaTheme="minorEastAsia"/>
          <w:sz w:val="20"/>
          <w:szCs w:val="20"/>
        </w:rPr>
      </w:pPr>
      <w:r w:rsidRPr="000552DF">
        <w:t>цветные карандаши, фломастеры, бумага для рисования.</w:t>
      </w:r>
      <w:r w:rsidR="000A2CBE" w:rsidRPr="000A2CBE">
        <w:rPr>
          <w:rFonts w:ascii="Symbol" w:eastAsia="Symbol" w:hAnsi="Symbol" w:cs="Symbol"/>
        </w:rPr>
        <w:t></w:t>
      </w:r>
    </w:p>
    <w:p w:rsidR="000A2CBE" w:rsidRPr="000A2CBE" w:rsidRDefault="000A2CBE" w:rsidP="003A17D2">
      <w:pPr>
        <w:pStyle w:val="a8"/>
        <w:numPr>
          <w:ilvl w:val="2"/>
          <w:numId w:val="23"/>
        </w:numPr>
        <w:tabs>
          <w:tab w:val="left" w:pos="1438"/>
        </w:tabs>
        <w:jc w:val="both"/>
      </w:pPr>
      <w:r>
        <w:t>в</w:t>
      </w:r>
      <w:r w:rsidRPr="000A2CBE">
        <w:t xml:space="preserve">одонепроницаемый деревянный ящик. Внутренняя поверхность (дно и борта) окрашиваются в синий или голубой цвет. Таким образом, дно будет символизировать воду, а борта – небо. Если заниматься подгруппой (3-4 человека) или индивидуально, его размер – 50 </w:t>
      </w:r>
      <w:proofErr w:type="spellStart"/>
      <w:r w:rsidRPr="000A2CBE">
        <w:t>х</w:t>
      </w:r>
      <w:proofErr w:type="spellEnd"/>
      <w:r w:rsidRPr="000A2CBE">
        <w:t xml:space="preserve"> 70 </w:t>
      </w:r>
      <w:proofErr w:type="spellStart"/>
      <w:r w:rsidRPr="000A2CBE">
        <w:t>х</w:t>
      </w:r>
      <w:proofErr w:type="spellEnd"/>
      <w:r w:rsidRPr="000A2CBE">
        <w:t xml:space="preserve"> 8см, для групповой работы размер песочницы увеличивается. Такой размер ящика соответствует оптимальному полю зрительного восприятия, и это позволяет охватывать его взглядом целиком</w:t>
      </w:r>
    </w:p>
    <w:p w:rsidR="000A2CBE" w:rsidRPr="000A2CBE" w:rsidRDefault="000A2CBE" w:rsidP="003A17D2">
      <w:pPr>
        <w:pStyle w:val="a8"/>
        <w:numPr>
          <w:ilvl w:val="2"/>
          <w:numId w:val="23"/>
        </w:numPr>
        <w:tabs>
          <w:tab w:val="left" w:pos="1402"/>
        </w:tabs>
      </w:pPr>
      <w:r>
        <w:t>к</w:t>
      </w:r>
      <w:r w:rsidRPr="000A2CBE">
        <w:t>инетический  песок заполняется меньшая часть ящика. Для песочных игр лучше, если он будет влажным. Таким образом, песок задает символическую «линию горизонта»</w:t>
      </w:r>
      <w:r>
        <w:t>;</w:t>
      </w:r>
    </w:p>
    <w:p w:rsidR="000A2CBE" w:rsidRPr="000A2CBE" w:rsidRDefault="000A2CBE" w:rsidP="00F3743B">
      <w:pPr>
        <w:contextualSpacing/>
      </w:pPr>
    </w:p>
    <w:p w:rsidR="00D82C3D" w:rsidRDefault="000A2CBE" w:rsidP="003A17D2">
      <w:pPr>
        <w:pStyle w:val="a8"/>
        <w:numPr>
          <w:ilvl w:val="0"/>
          <w:numId w:val="23"/>
        </w:numPr>
        <w:tabs>
          <w:tab w:val="left" w:pos="1380"/>
        </w:tabs>
      </w:pPr>
      <w:r w:rsidRPr="000A2CBE">
        <w:t xml:space="preserve">Цветная морская соль. Желательно </w:t>
      </w:r>
      <w:proofErr w:type="gramStart"/>
      <w:r w:rsidRPr="000A2CBE">
        <w:t>крупная</w:t>
      </w:r>
      <w:proofErr w:type="gramEnd"/>
      <w:r w:rsidRPr="000A2CBE">
        <w:t xml:space="preserve"> – её можно использовать для развития мелкой моторики</w:t>
      </w:r>
      <w:r>
        <w:t>;</w:t>
      </w:r>
    </w:p>
    <w:p w:rsidR="000A2CBE" w:rsidRPr="000A2CBE" w:rsidRDefault="000A2CBE" w:rsidP="003A17D2">
      <w:pPr>
        <w:pStyle w:val="a8"/>
        <w:numPr>
          <w:ilvl w:val="0"/>
          <w:numId w:val="23"/>
        </w:numPr>
        <w:tabs>
          <w:tab w:val="left" w:pos="1380"/>
        </w:tabs>
      </w:pPr>
      <w:r w:rsidRPr="000A2CBE">
        <w:t>.</w:t>
      </w:r>
      <w:r>
        <w:t>«к</w:t>
      </w:r>
      <w:r w:rsidRPr="000A2CBE">
        <w:t>оллекция» миниатюрных фигурок (высота их – не более 8 см)</w:t>
      </w:r>
    </w:p>
    <w:p w:rsidR="00D82C3D" w:rsidRDefault="00D82C3D" w:rsidP="003A17D2">
      <w:pPr>
        <w:numPr>
          <w:ilvl w:val="0"/>
          <w:numId w:val="23"/>
        </w:numPr>
        <w:tabs>
          <w:tab w:val="left" w:pos="938"/>
        </w:tabs>
        <w:ind w:right="11560"/>
        <w:contextualSpacing/>
        <w:rPr>
          <w:sz w:val="23"/>
        </w:rPr>
      </w:pPr>
      <w:r>
        <w:rPr>
          <w:sz w:val="23"/>
        </w:rPr>
        <w:t xml:space="preserve">В </w:t>
      </w:r>
      <w:r w:rsidR="000A2CBE" w:rsidRPr="000A2CBE">
        <w:rPr>
          <w:sz w:val="23"/>
        </w:rPr>
        <w:t>набор игрушек могут войти</w:t>
      </w:r>
      <w:r w:rsidR="000A2CBE">
        <w:rPr>
          <w:sz w:val="23"/>
        </w:rPr>
        <w:t xml:space="preserve">: </w:t>
      </w:r>
    </w:p>
    <w:p w:rsidR="000A2CBE" w:rsidRDefault="000A2CBE" w:rsidP="003A17D2">
      <w:pPr>
        <w:numPr>
          <w:ilvl w:val="0"/>
          <w:numId w:val="23"/>
        </w:numPr>
        <w:tabs>
          <w:tab w:val="left" w:pos="938"/>
        </w:tabs>
        <w:ind w:right="11560"/>
        <w:contextualSpacing/>
        <w:rPr>
          <w:sz w:val="23"/>
        </w:rPr>
      </w:pPr>
      <w:r>
        <w:rPr>
          <w:sz w:val="23"/>
        </w:rPr>
        <w:t>человеческие персонажи</w:t>
      </w:r>
    </w:p>
    <w:p w:rsidR="000A2CBE" w:rsidRDefault="000A2CBE" w:rsidP="003A17D2">
      <w:pPr>
        <w:pStyle w:val="a8"/>
        <w:numPr>
          <w:ilvl w:val="0"/>
          <w:numId w:val="23"/>
        </w:numPr>
        <w:ind w:right="8040"/>
      </w:pPr>
      <w:proofErr w:type="gramStart"/>
      <w:r>
        <w:t>животные (домашние, дикие, доисторические, морские и др.) § Транспорт (наземный, водный, космический, и др.)</w:t>
      </w:r>
      <w:proofErr w:type="gramEnd"/>
    </w:p>
    <w:p w:rsidR="000A2CBE" w:rsidRDefault="000A2CBE" w:rsidP="003A17D2">
      <w:pPr>
        <w:pStyle w:val="a8"/>
        <w:numPr>
          <w:ilvl w:val="0"/>
          <w:numId w:val="23"/>
        </w:numPr>
      </w:pPr>
      <w:r>
        <w:t>растения (деревья, кусты, цветы, овощи и пр.)</w:t>
      </w:r>
    </w:p>
    <w:p w:rsidR="000A2CBE" w:rsidRDefault="000A2CBE" w:rsidP="003A17D2">
      <w:pPr>
        <w:pStyle w:val="a8"/>
        <w:numPr>
          <w:ilvl w:val="0"/>
          <w:numId w:val="23"/>
        </w:numPr>
        <w:ind w:right="7260"/>
      </w:pPr>
      <w:proofErr w:type="gramStart"/>
      <w:r>
        <w:lastRenderedPageBreak/>
        <w:t>естественные предметы (ракушки, веточки, камни, кости, яйца и пр.) § сказочные герои (злые и добрые)</w:t>
      </w:r>
      <w:proofErr w:type="gramEnd"/>
    </w:p>
    <w:p w:rsidR="000A2CBE" w:rsidRDefault="000A2CBE" w:rsidP="003A17D2">
      <w:pPr>
        <w:pStyle w:val="a8"/>
        <w:numPr>
          <w:ilvl w:val="0"/>
          <w:numId w:val="23"/>
        </w:numPr>
      </w:pPr>
      <w:proofErr w:type="gramStart"/>
      <w:r>
        <w:t>бросовый материал (флаконы из – под духов, пробки)</w:t>
      </w:r>
      <w:proofErr w:type="gramEnd"/>
    </w:p>
    <w:p w:rsidR="00603116" w:rsidRDefault="00603116" w:rsidP="00F3743B">
      <w:pPr>
        <w:ind w:left="720"/>
        <w:contextualSpacing/>
      </w:pPr>
    </w:p>
    <w:p w:rsidR="000552DF" w:rsidRPr="000552DF" w:rsidRDefault="003F7ECF" w:rsidP="00F3743B">
      <w:pPr>
        <w:ind w:left="6800"/>
        <w:contextualSpacing/>
        <w:rPr>
          <w:b/>
        </w:rPr>
      </w:pPr>
      <w:bookmarkStart w:id="0" w:name="page10"/>
      <w:bookmarkStart w:id="1" w:name="_GoBack"/>
      <w:bookmarkEnd w:id="0"/>
      <w:bookmarkEnd w:id="1"/>
      <w:r w:rsidRPr="003F7ECF">
        <w:t>3.4.УЧЕБНЫЙ ПЛАН.</w:t>
      </w:r>
    </w:p>
    <w:tbl>
      <w:tblPr>
        <w:tblW w:w="0" w:type="auto"/>
        <w:tblInd w:w="-214" w:type="dxa"/>
        <w:tblLayout w:type="fixed"/>
        <w:tblCellMar>
          <w:left w:w="0" w:type="dxa"/>
          <w:right w:w="0" w:type="dxa"/>
        </w:tblCellMar>
        <w:tblLook w:val="04A0"/>
      </w:tblPr>
      <w:tblGrid>
        <w:gridCol w:w="72"/>
        <w:gridCol w:w="7299"/>
        <w:gridCol w:w="6429"/>
        <w:gridCol w:w="22"/>
      </w:tblGrid>
      <w:tr w:rsidR="003F7ECF" w:rsidRPr="00AA1E50" w:rsidTr="00603116">
        <w:trPr>
          <w:gridBefore w:val="1"/>
          <w:wBefore w:w="72" w:type="dxa"/>
          <w:trHeight w:val="276"/>
        </w:trPr>
        <w:tc>
          <w:tcPr>
            <w:tcW w:w="13750" w:type="dxa"/>
            <w:gridSpan w:val="3"/>
            <w:vAlign w:val="bottom"/>
          </w:tcPr>
          <w:p w:rsidR="003F7ECF" w:rsidRPr="003F7ECF" w:rsidRDefault="003F7ECF" w:rsidP="00F3743B">
            <w:pPr>
              <w:ind w:left="320"/>
              <w:contextualSpacing/>
            </w:pPr>
          </w:p>
          <w:p w:rsidR="003F7ECF" w:rsidRPr="003F7ECF" w:rsidRDefault="003F7ECF" w:rsidP="00F3743B">
            <w:pPr>
              <w:contextualSpacing/>
              <w:rPr>
                <w:rFonts w:eastAsiaTheme="minorEastAsia"/>
              </w:rPr>
            </w:pPr>
            <w:r w:rsidRPr="003F7ECF">
              <w:rPr>
                <w:b/>
                <w:bCs/>
              </w:rPr>
              <w:t>Учебный план</w:t>
            </w:r>
            <w:r>
              <w:rPr>
                <w:rFonts w:eastAsiaTheme="minorEastAsia"/>
                <w:sz w:val="20"/>
                <w:szCs w:val="20"/>
              </w:rPr>
              <w:t xml:space="preserve"> </w:t>
            </w:r>
            <w:r w:rsidRPr="003F7ECF">
              <w:rPr>
                <w:b/>
                <w:bCs/>
                <w:sz w:val="23"/>
                <w:szCs w:val="23"/>
              </w:rPr>
              <w:t>для дополнительной образовательной программе дошкольного образования «</w:t>
            </w:r>
            <w:r w:rsidRPr="003F7ECF">
              <w:t xml:space="preserve"> «</w:t>
            </w:r>
            <w:r w:rsidRPr="003F7ECF">
              <w:rPr>
                <w:b/>
                <w:bCs/>
              </w:rPr>
              <w:t>Р</w:t>
            </w:r>
            <w:r w:rsidRPr="003F7ECF">
              <w:rPr>
                <w:b/>
              </w:rPr>
              <w:t>азвитие эмоционально-личностной сферы детей старшего дошкольного возраста. «Волшебный мир внутри нас».</w:t>
            </w:r>
          </w:p>
        </w:tc>
      </w:tr>
      <w:tr w:rsidR="004F0651" w:rsidRPr="00AA1E50" w:rsidTr="00603116">
        <w:trPr>
          <w:gridBefore w:val="1"/>
          <w:wBefore w:w="72" w:type="dxa"/>
          <w:trHeight w:val="276"/>
        </w:trPr>
        <w:tc>
          <w:tcPr>
            <w:tcW w:w="13750" w:type="dxa"/>
            <w:gridSpan w:val="3"/>
            <w:vAlign w:val="bottom"/>
          </w:tcPr>
          <w:p w:rsidR="004F0651" w:rsidRPr="003F7ECF" w:rsidRDefault="004F0651" w:rsidP="00F3743B">
            <w:pPr>
              <w:ind w:left="320"/>
              <w:contextualSpacing/>
            </w:pP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156"/>
        </w:trPr>
        <w:tc>
          <w:tcPr>
            <w:tcW w:w="7371" w:type="dxa"/>
            <w:gridSpan w:val="2"/>
            <w:vAlign w:val="center"/>
          </w:tcPr>
          <w:p w:rsidR="0003565D" w:rsidRPr="00AA1E50" w:rsidRDefault="0003565D" w:rsidP="00392CE7">
            <w:pPr>
              <w:ind w:right="-677"/>
              <w:jc w:val="center"/>
              <w:rPr>
                <w:rFonts w:eastAsia="Calibri"/>
                <w:b/>
                <w:bCs/>
              </w:rPr>
            </w:pPr>
            <w:r w:rsidRPr="00672048">
              <w:rPr>
                <w:b/>
              </w:rPr>
              <w:t>Перечень разделов и тем</w:t>
            </w:r>
            <w:r w:rsidRPr="00AA1E50">
              <w:rPr>
                <w:rFonts w:eastAsia="Calibri"/>
                <w:b/>
                <w:bCs/>
              </w:rPr>
              <w:t xml:space="preserve"> </w:t>
            </w:r>
          </w:p>
        </w:tc>
        <w:tc>
          <w:tcPr>
            <w:tcW w:w="6429" w:type="dxa"/>
            <w:vAlign w:val="center"/>
          </w:tcPr>
          <w:p w:rsidR="0003565D" w:rsidRPr="00AA1E50" w:rsidRDefault="0003565D" w:rsidP="00392CE7">
            <w:pPr>
              <w:jc w:val="center"/>
              <w:rPr>
                <w:rFonts w:eastAsia="Calibri"/>
                <w:b/>
                <w:bCs/>
              </w:rPr>
            </w:pPr>
            <w:r>
              <w:rPr>
                <w:rFonts w:eastAsia="Calibri"/>
                <w:b/>
                <w:bCs/>
              </w:rPr>
              <w:t>Длительность</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b/>
              </w:rPr>
            </w:pPr>
            <w:r>
              <w:rPr>
                <w:rFonts w:eastAsia="Calibri"/>
                <w:b/>
              </w:rPr>
              <w:t xml:space="preserve">1часть. </w:t>
            </w:r>
            <w:r w:rsidRPr="00AA1E50">
              <w:rPr>
                <w:rFonts w:eastAsia="Calibri"/>
                <w:b/>
              </w:rPr>
              <w:t>Входящая диагностика.</w:t>
            </w:r>
          </w:p>
        </w:tc>
        <w:tc>
          <w:tcPr>
            <w:tcW w:w="6429" w:type="dxa"/>
            <w:vAlign w:val="center"/>
          </w:tcPr>
          <w:p w:rsidR="0003565D" w:rsidRPr="00C1622A" w:rsidRDefault="0003565D" w:rsidP="00392CE7">
            <w:pPr>
              <w:jc w:val="center"/>
              <w:rPr>
                <w:rFonts w:eastAsia="Calibri"/>
              </w:rPr>
            </w:pP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01382E" w:rsidRDefault="0003565D" w:rsidP="00392CE7">
            <w:pPr>
              <w:jc w:val="both"/>
              <w:rPr>
                <w:rFonts w:eastAsia="Calibri"/>
              </w:rPr>
            </w:pPr>
            <w:r w:rsidRPr="0001382E">
              <w:rPr>
                <w:rFonts w:eastAsia="Calibri"/>
              </w:rPr>
              <w:t>Входящая диагностика</w:t>
            </w:r>
            <w:r>
              <w:rPr>
                <w:rFonts w:eastAsia="Calibri"/>
              </w:rPr>
              <w:t xml:space="preserve"> №1.</w:t>
            </w:r>
          </w:p>
        </w:tc>
        <w:tc>
          <w:tcPr>
            <w:tcW w:w="6429" w:type="dxa"/>
            <w:vAlign w:val="center"/>
          </w:tcPr>
          <w:p w:rsidR="0003565D"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01382E" w:rsidRDefault="0003565D" w:rsidP="00392CE7">
            <w:pPr>
              <w:jc w:val="both"/>
              <w:rPr>
                <w:rFonts w:eastAsia="Calibri"/>
              </w:rPr>
            </w:pPr>
            <w:r w:rsidRPr="0001382E">
              <w:rPr>
                <w:rFonts w:eastAsia="Calibri"/>
              </w:rPr>
              <w:t>Входящая диагностика</w:t>
            </w:r>
            <w:r>
              <w:rPr>
                <w:rFonts w:eastAsia="Calibri"/>
              </w:rPr>
              <w:t xml:space="preserve"> №2.</w:t>
            </w:r>
          </w:p>
        </w:tc>
        <w:tc>
          <w:tcPr>
            <w:tcW w:w="6429" w:type="dxa"/>
            <w:vAlign w:val="center"/>
          </w:tcPr>
          <w:p w:rsidR="0003565D"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b/>
              </w:rPr>
            </w:pPr>
            <w:r>
              <w:rPr>
                <w:rFonts w:eastAsia="Calibri"/>
                <w:b/>
              </w:rPr>
              <w:t xml:space="preserve">2 часть. </w:t>
            </w:r>
            <w:r w:rsidRPr="00AA1E50">
              <w:rPr>
                <w:rFonts w:eastAsia="Calibri"/>
                <w:b/>
              </w:rPr>
              <w:t>Знакомство.</w:t>
            </w:r>
          </w:p>
        </w:tc>
        <w:tc>
          <w:tcPr>
            <w:tcW w:w="6429" w:type="dxa"/>
            <w:vAlign w:val="center"/>
          </w:tcPr>
          <w:p w:rsidR="0003565D" w:rsidRPr="00C1622A" w:rsidRDefault="0003565D" w:rsidP="00392CE7">
            <w:pPr>
              <w:jc w:val="center"/>
              <w:rPr>
                <w:rFonts w:eastAsia="Calibri"/>
              </w:rPr>
            </w:pP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C25867" w:rsidRDefault="0003565D" w:rsidP="00392CE7">
            <w:pPr>
              <w:jc w:val="both"/>
              <w:rPr>
                <w:rFonts w:eastAsia="Calibri"/>
              </w:rPr>
            </w:pPr>
            <w:r w:rsidRPr="00C25867">
              <w:rPr>
                <w:rFonts w:eastAsia="Calibri"/>
              </w:rPr>
              <w:t>Знакомство.</w:t>
            </w:r>
          </w:p>
        </w:tc>
        <w:tc>
          <w:tcPr>
            <w:tcW w:w="6429" w:type="dxa"/>
            <w:vAlign w:val="center"/>
          </w:tcPr>
          <w:p w:rsidR="0003565D" w:rsidRPr="00C1622A"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355C8C" w:rsidRDefault="0003565D" w:rsidP="00392CE7">
            <w:pPr>
              <w:jc w:val="both"/>
              <w:rPr>
                <w:rFonts w:eastAsia="Calibri"/>
              </w:rPr>
            </w:pPr>
            <w:r w:rsidRPr="00355C8C">
              <w:rPr>
                <w:rFonts w:eastAsia="Calibri"/>
              </w:rPr>
              <w:t xml:space="preserve">Наша группа. </w:t>
            </w:r>
          </w:p>
        </w:tc>
        <w:tc>
          <w:tcPr>
            <w:tcW w:w="6429" w:type="dxa"/>
            <w:vAlign w:val="center"/>
          </w:tcPr>
          <w:p w:rsidR="0003565D" w:rsidRPr="00C1622A"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Правила поведения на занятиях.</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355C8C">
              <w:rPr>
                <w:rFonts w:eastAsia="Calibri"/>
              </w:rPr>
              <w:t>Что мы умеем.</w:t>
            </w:r>
          </w:p>
        </w:tc>
        <w:tc>
          <w:tcPr>
            <w:tcW w:w="6429" w:type="dxa"/>
            <w:vAlign w:val="center"/>
          </w:tcPr>
          <w:p w:rsidR="0003565D"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355C8C" w:rsidRDefault="0003565D" w:rsidP="00392CE7">
            <w:pPr>
              <w:jc w:val="both"/>
              <w:rPr>
                <w:rFonts w:eastAsia="Calibri"/>
                <w:b/>
              </w:rPr>
            </w:pPr>
            <w:r>
              <w:rPr>
                <w:rFonts w:eastAsia="Calibri"/>
                <w:b/>
              </w:rPr>
              <w:t>2 часть. Страна Эмоций.</w:t>
            </w:r>
          </w:p>
        </w:tc>
        <w:tc>
          <w:tcPr>
            <w:tcW w:w="6429" w:type="dxa"/>
            <w:vAlign w:val="center"/>
          </w:tcPr>
          <w:p w:rsidR="0003565D" w:rsidRPr="00AA1E50" w:rsidRDefault="0003565D" w:rsidP="00392CE7">
            <w:pPr>
              <w:jc w:val="center"/>
              <w:rPr>
                <w:rFonts w:eastAsia="Calibri"/>
              </w:rPr>
            </w:pP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C25867" w:rsidRDefault="0003565D" w:rsidP="00392CE7">
            <w:pPr>
              <w:jc w:val="both"/>
              <w:rPr>
                <w:rFonts w:eastAsia="Calibri"/>
              </w:rPr>
            </w:pPr>
            <w:r>
              <w:rPr>
                <w:rFonts w:eastAsia="Calibri"/>
              </w:rPr>
              <w:t>Страна Эмоций.</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Радость.</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Гнев.</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Грусть.</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Обида.</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Удивление.</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Страх.</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Робость.</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Стыд.</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Вина.</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Спокойствие.</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Интерес.</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Словарик эмоций.</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Правила общения.</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lastRenderedPageBreak/>
              <w:t xml:space="preserve">Страна </w:t>
            </w:r>
            <w:proofErr w:type="spellStart"/>
            <w:r w:rsidRPr="00AA1E50">
              <w:rPr>
                <w:rFonts w:eastAsia="Calibri"/>
              </w:rPr>
              <w:t>Вообразилия</w:t>
            </w:r>
            <w:proofErr w:type="spellEnd"/>
            <w:r w:rsidRPr="00AA1E50">
              <w:rPr>
                <w:rFonts w:eastAsia="Calibri"/>
              </w:rPr>
              <w:t>.</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Волшебные средства общения.</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Я и моя семья.</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Я и мои друзья.</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Pr>
                <w:rFonts w:eastAsia="Calibri"/>
              </w:rPr>
              <w:t>Цвет моего имени.</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 xml:space="preserve"> Наше настроение.</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Мой любимый сказочный герой.</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Умей владеть собой.</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Pr>
        <w:tc>
          <w:tcPr>
            <w:tcW w:w="7371" w:type="dxa"/>
            <w:gridSpan w:val="2"/>
          </w:tcPr>
          <w:p w:rsidR="0003565D" w:rsidRPr="00AA1E50" w:rsidRDefault="0003565D" w:rsidP="00392CE7">
            <w:pPr>
              <w:jc w:val="both"/>
              <w:rPr>
                <w:rFonts w:eastAsia="Calibri"/>
              </w:rPr>
            </w:pPr>
            <w:r w:rsidRPr="00AA1E50">
              <w:rPr>
                <w:rFonts w:eastAsia="Calibri"/>
              </w:rPr>
              <w:t>Давайте жить дружно.</w:t>
            </w:r>
          </w:p>
        </w:tc>
        <w:tc>
          <w:tcPr>
            <w:tcW w:w="6429" w:type="dxa"/>
            <w:vAlign w:val="center"/>
          </w:tcPr>
          <w:p w:rsidR="0003565D" w:rsidRPr="00AA1E50" w:rsidRDefault="0003565D" w:rsidP="00392CE7">
            <w:pPr>
              <w:jc w:val="center"/>
              <w:rPr>
                <w:rFonts w:eastAsia="Calibri"/>
              </w:rPr>
            </w:pPr>
            <w:r>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384"/>
        </w:trPr>
        <w:tc>
          <w:tcPr>
            <w:tcW w:w="7371" w:type="dxa"/>
            <w:gridSpan w:val="2"/>
          </w:tcPr>
          <w:p w:rsidR="0003565D" w:rsidRPr="004F0651" w:rsidRDefault="0003565D" w:rsidP="00392CE7">
            <w:pPr>
              <w:jc w:val="both"/>
              <w:rPr>
                <w:rFonts w:eastAsia="Calibri"/>
              </w:rPr>
            </w:pPr>
            <w:r w:rsidRPr="004F0651">
              <w:rPr>
                <w:rFonts w:eastAsia="Calibri"/>
              </w:rPr>
              <w:t>Коллаж эмоций.</w:t>
            </w:r>
          </w:p>
        </w:tc>
        <w:tc>
          <w:tcPr>
            <w:tcW w:w="6429" w:type="dxa"/>
            <w:vAlign w:val="center"/>
          </w:tcPr>
          <w:p w:rsidR="0003565D" w:rsidRPr="004F0651" w:rsidRDefault="0003565D" w:rsidP="00392CE7">
            <w:pPr>
              <w:jc w:val="center"/>
              <w:rPr>
                <w:rFonts w:eastAsia="Calibri"/>
              </w:rPr>
            </w:pPr>
            <w:r w:rsidRPr="004F0651">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118"/>
        </w:trPr>
        <w:tc>
          <w:tcPr>
            <w:tcW w:w="7371" w:type="dxa"/>
            <w:gridSpan w:val="2"/>
          </w:tcPr>
          <w:p w:rsidR="0003565D" w:rsidRPr="004F0651" w:rsidRDefault="0003565D" w:rsidP="00392CE7">
            <w:pPr>
              <w:jc w:val="both"/>
              <w:rPr>
                <w:rFonts w:eastAsia="Calibri"/>
              </w:rPr>
            </w:pPr>
            <w:r w:rsidRPr="004F0651">
              <w:rPr>
                <w:rFonts w:eastAsia="Calibri"/>
                <w:b/>
              </w:rPr>
              <w:t>4. Заключительная часть.</w:t>
            </w:r>
            <w:r w:rsidRPr="004F0651">
              <w:rPr>
                <w:rFonts w:eastAsia="Calibri"/>
              </w:rPr>
              <w:t xml:space="preserve"> </w:t>
            </w:r>
          </w:p>
        </w:tc>
        <w:tc>
          <w:tcPr>
            <w:tcW w:w="6429" w:type="dxa"/>
            <w:vAlign w:val="center"/>
          </w:tcPr>
          <w:p w:rsidR="0003565D" w:rsidRPr="004F0651" w:rsidRDefault="0003565D" w:rsidP="00392CE7">
            <w:pPr>
              <w:jc w:val="center"/>
              <w:rPr>
                <w:rFonts w:eastAsia="Calibri"/>
              </w:rPr>
            </w:pP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122"/>
        </w:trPr>
        <w:tc>
          <w:tcPr>
            <w:tcW w:w="7371" w:type="dxa"/>
            <w:gridSpan w:val="2"/>
          </w:tcPr>
          <w:p w:rsidR="0003565D" w:rsidRPr="004F0651" w:rsidRDefault="0003565D" w:rsidP="00392CE7">
            <w:pPr>
              <w:jc w:val="both"/>
              <w:rPr>
                <w:rFonts w:eastAsia="Calibri"/>
                <w:b/>
              </w:rPr>
            </w:pPr>
            <w:r w:rsidRPr="004F0651">
              <w:rPr>
                <w:rFonts w:eastAsia="Calibri"/>
              </w:rPr>
              <w:t>Я знаю, умею, могу!</w:t>
            </w:r>
          </w:p>
        </w:tc>
        <w:tc>
          <w:tcPr>
            <w:tcW w:w="6429" w:type="dxa"/>
            <w:vAlign w:val="center"/>
          </w:tcPr>
          <w:p w:rsidR="0003565D" w:rsidRPr="004F0651" w:rsidRDefault="0003565D" w:rsidP="00392CE7">
            <w:pPr>
              <w:jc w:val="center"/>
              <w:rPr>
                <w:rFonts w:eastAsia="Calibri"/>
              </w:rPr>
            </w:pPr>
            <w:r w:rsidRPr="004F0651">
              <w:rPr>
                <w:rFonts w:eastAsia="Calibri"/>
              </w:rPr>
              <w:t xml:space="preserve">30 минут </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112"/>
        </w:trPr>
        <w:tc>
          <w:tcPr>
            <w:tcW w:w="7371" w:type="dxa"/>
            <w:gridSpan w:val="2"/>
          </w:tcPr>
          <w:p w:rsidR="0003565D" w:rsidRPr="004F0651" w:rsidRDefault="0003565D" w:rsidP="00392CE7">
            <w:pPr>
              <w:rPr>
                <w:rFonts w:eastAsia="Calibri"/>
              </w:rPr>
            </w:pPr>
            <w:r w:rsidRPr="004F0651">
              <w:rPr>
                <w:rFonts w:eastAsia="Calibri"/>
              </w:rPr>
              <w:t>Дружба.</w:t>
            </w:r>
          </w:p>
        </w:tc>
        <w:tc>
          <w:tcPr>
            <w:tcW w:w="6429" w:type="dxa"/>
            <w:vAlign w:val="center"/>
          </w:tcPr>
          <w:p w:rsidR="0003565D" w:rsidRPr="004F0651" w:rsidRDefault="0003565D" w:rsidP="00392CE7">
            <w:pPr>
              <w:jc w:val="center"/>
              <w:rPr>
                <w:rFonts w:eastAsia="Calibri"/>
              </w:rPr>
            </w:pPr>
            <w:r w:rsidRPr="004F0651">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258"/>
        </w:trPr>
        <w:tc>
          <w:tcPr>
            <w:tcW w:w="7371" w:type="dxa"/>
            <w:gridSpan w:val="2"/>
          </w:tcPr>
          <w:p w:rsidR="0003565D" w:rsidRPr="004F0651" w:rsidRDefault="0003565D" w:rsidP="00392CE7">
            <w:pPr>
              <w:rPr>
                <w:rFonts w:eastAsia="Calibri"/>
              </w:rPr>
            </w:pPr>
            <w:r w:rsidRPr="004F0651">
              <w:rPr>
                <w:rFonts w:eastAsia="Calibri"/>
              </w:rPr>
              <w:t>В гостях у сказки.</w:t>
            </w:r>
          </w:p>
        </w:tc>
        <w:tc>
          <w:tcPr>
            <w:tcW w:w="6429" w:type="dxa"/>
            <w:vAlign w:val="center"/>
          </w:tcPr>
          <w:p w:rsidR="0003565D" w:rsidRPr="004F0651" w:rsidRDefault="0003565D" w:rsidP="00392CE7">
            <w:pPr>
              <w:jc w:val="center"/>
              <w:rPr>
                <w:rFonts w:eastAsia="Calibri"/>
              </w:rPr>
            </w:pPr>
            <w:r w:rsidRPr="004F0651">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248"/>
        </w:trPr>
        <w:tc>
          <w:tcPr>
            <w:tcW w:w="7371" w:type="dxa"/>
            <w:gridSpan w:val="2"/>
          </w:tcPr>
          <w:p w:rsidR="0003565D" w:rsidRPr="004F0651" w:rsidRDefault="0003565D" w:rsidP="00392CE7">
            <w:pPr>
              <w:rPr>
                <w:rFonts w:eastAsia="Calibri"/>
              </w:rPr>
            </w:pPr>
            <w:r w:rsidRPr="004F0651">
              <w:rPr>
                <w:rFonts w:eastAsia="Calibri"/>
              </w:rPr>
              <w:t>Лесенка радости.</w:t>
            </w:r>
          </w:p>
        </w:tc>
        <w:tc>
          <w:tcPr>
            <w:tcW w:w="6429" w:type="dxa"/>
            <w:vAlign w:val="center"/>
          </w:tcPr>
          <w:p w:rsidR="0003565D" w:rsidRPr="004F0651" w:rsidRDefault="0003565D" w:rsidP="00392CE7">
            <w:pPr>
              <w:jc w:val="center"/>
              <w:rPr>
                <w:rFonts w:eastAsia="Calibri"/>
              </w:rPr>
            </w:pPr>
            <w:r w:rsidRPr="004F0651">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252"/>
        </w:trPr>
        <w:tc>
          <w:tcPr>
            <w:tcW w:w="7371" w:type="dxa"/>
            <w:gridSpan w:val="2"/>
          </w:tcPr>
          <w:p w:rsidR="0003565D" w:rsidRPr="004F0651" w:rsidRDefault="0003565D" w:rsidP="00392CE7">
            <w:pPr>
              <w:rPr>
                <w:rFonts w:eastAsia="Calibri"/>
                <w:b/>
              </w:rPr>
            </w:pPr>
            <w:r w:rsidRPr="004F0651">
              <w:rPr>
                <w:rFonts w:eastAsia="Calibri"/>
                <w:b/>
              </w:rPr>
              <w:t>5 часть. Итоговая диагностика.</w:t>
            </w:r>
          </w:p>
        </w:tc>
        <w:tc>
          <w:tcPr>
            <w:tcW w:w="6429" w:type="dxa"/>
            <w:vAlign w:val="center"/>
          </w:tcPr>
          <w:p w:rsidR="0003565D" w:rsidRPr="004F0651" w:rsidRDefault="0003565D" w:rsidP="00392CE7">
            <w:pPr>
              <w:jc w:val="center"/>
              <w:rPr>
                <w:rFonts w:eastAsia="Calibri"/>
              </w:rPr>
            </w:pPr>
            <w:r w:rsidRPr="004F0651">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242"/>
        </w:trPr>
        <w:tc>
          <w:tcPr>
            <w:tcW w:w="7371" w:type="dxa"/>
            <w:gridSpan w:val="2"/>
          </w:tcPr>
          <w:p w:rsidR="0003565D" w:rsidRPr="004F0651" w:rsidRDefault="0003565D" w:rsidP="00392CE7">
            <w:pPr>
              <w:rPr>
                <w:rFonts w:eastAsia="Calibri"/>
                <w:b/>
              </w:rPr>
            </w:pPr>
            <w:r w:rsidRPr="004F0651">
              <w:rPr>
                <w:rFonts w:eastAsia="Calibri"/>
              </w:rPr>
              <w:t>Итоговая диагностика №1.</w:t>
            </w:r>
          </w:p>
        </w:tc>
        <w:tc>
          <w:tcPr>
            <w:tcW w:w="6429" w:type="dxa"/>
            <w:vAlign w:val="center"/>
          </w:tcPr>
          <w:p w:rsidR="0003565D" w:rsidRPr="004F0651" w:rsidRDefault="0003565D" w:rsidP="00392CE7">
            <w:pPr>
              <w:jc w:val="center"/>
              <w:rPr>
                <w:rFonts w:eastAsia="Calibri"/>
              </w:rPr>
            </w:pPr>
            <w:r w:rsidRPr="004F0651">
              <w:rPr>
                <w:rFonts w:eastAsia="Calibri"/>
              </w:rPr>
              <w:t>30 минут</w:t>
            </w:r>
          </w:p>
        </w:tc>
      </w:tr>
      <w:tr w:rsidR="0003565D" w:rsidRPr="00AA1E50" w:rsidTr="00603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22" w:type="dxa"/>
          <w:trHeight w:val="374"/>
        </w:trPr>
        <w:tc>
          <w:tcPr>
            <w:tcW w:w="7371" w:type="dxa"/>
            <w:gridSpan w:val="2"/>
          </w:tcPr>
          <w:p w:rsidR="0003565D" w:rsidRPr="004F0651" w:rsidRDefault="0003565D" w:rsidP="00392CE7">
            <w:pPr>
              <w:rPr>
                <w:rFonts w:eastAsia="Calibri"/>
                <w:b/>
              </w:rPr>
            </w:pPr>
            <w:r w:rsidRPr="004F0651">
              <w:rPr>
                <w:rFonts w:eastAsia="Calibri"/>
              </w:rPr>
              <w:t>Итоговая диагностика №2.</w:t>
            </w:r>
          </w:p>
        </w:tc>
        <w:tc>
          <w:tcPr>
            <w:tcW w:w="6429" w:type="dxa"/>
            <w:vAlign w:val="center"/>
          </w:tcPr>
          <w:p w:rsidR="0003565D" w:rsidRPr="004F0651" w:rsidRDefault="0003565D" w:rsidP="00392CE7">
            <w:pPr>
              <w:jc w:val="center"/>
              <w:rPr>
                <w:rFonts w:eastAsia="Calibri"/>
              </w:rPr>
            </w:pPr>
            <w:r w:rsidRPr="004F0651">
              <w:rPr>
                <w:rFonts w:eastAsia="Calibri"/>
              </w:rPr>
              <w:t>30 минут</w:t>
            </w:r>
          </w:p>
        </w:tc>
      </w:tr>
    </w:tbl>
    <w:p w:rsidR="0058584D" w:rsidRPr="00551910" w:rsidRDefault="0058584D" w:rsidP="00F3743B">
      <w:pPr>
        <w:pStyle w:val="a8"/>
        <w:ind w:left="1571"/>
        <w:rPr>
          <w:b/>
        </w:rPr>
      </w:pPr>
      <w:r>
        <w:rPr>
          <w:b/>
        </w:rPr>
        <w:t xml:space="preserve">                                                         </w:t>
      </w:r>
      <w:r w:rsidRPr="00551910">
        <w:rPr>
          <w:b/>
        </w:rPr>
        <w:t>Литература:</w:t>
      </w:r>
    </w:p>
    <w:p w:rsidR="0058584D" w:rsidRPr="00D77C6B" w:rsidRDefault="0058584D" w:rsidP="00F3743B">
      <w:pPr>
        <w:ind w:left="851"/>
        <w:contextualSpacing/>
        <w:jc w:val="center"/>
        <w:rPr>
          <w:b/>
        </w:rPr>
      </w:pPr>
    </w:p>
    <w:p w:rsidR="0058584D" w:rsidRPr="006B4F66" w:rsidRDefault="0058584D" w:rsidP="00F3743B">
      <w:pPr>
        <w:pStyle w:val="ab"/>
        <w:numPr>
          <w:ilvl w:val="0"/>
          <w:numId w:val="14"/>
        </w:numPr>
        <w:spacing w:before="0" w:beforeAutospacing="0" w:after="150" w:afterAutospacing="0"/>
        <w:contextualSpacing/>
        <w:rPr>
          <w:color w:val="000000"/>
        </w:rPr>
      </w:pPr>
      <w:proofErr w:type="spellStart"/>
      <w:r w:rsidRPr="006B4F66">
        <w:rPr>
          <w:color w:val="000000"/>
        </w:rPr>
        <w:t>Изард</w:t>
      </w:r>
      <w:proofErr w:type="spellEnd"/>
      <w:r w:rsidRPr="006B4F66">
        <w:rPr>
          <w:color w:val="000000"/>
        </w:rPr>
        <w:t xml:space="preserve"> К. Э. Психология эмоций / Перев. с англ. СПб</w:t>
      </w:r>
      <w:proofErr w:type="gramStart"/>
      <w:r w:rsidRPr="006B4F66">
        <w:rPr>
          <w:color w:val="000000"/>
        </w:rPr>
        <w:t xml:space="preserve">.: </w:t>
      </w:r>
      <w:proofErr w:type="gramEnd"/>
      <w:r w:rsidRPr="006B4F66">
        <w:rPr>
          <w:color w:val="000000"/>
        </w:rPr>
        <w:t>Питер, 2003.  «Мастера психологии».</w:t>
      </w:r>
    </w:p>
    <w:p w:rsidR="0058584D" w:rsidRPr="006B4F66" w:rsidRDefault="0058584D" w:rsidP="00F3743B">
      <w:pPr>
        <w:pStyle w:val="ab"/>
        <w:numPr>
          <w:ilvl w:val="0"/>
          <w:numId w:val="14"/>
        </w:numPr>
        <w:spacing w:before="0" w:beforeAutospacing="0" w:after="150" w:afterAutospacing="0"/>
        <w:contextualSpacing/>
        <w:rPr>
          <w:color w:val="000000"/>
        </w:rPr>
      </w:pPr>
      <w:r w:rsidRPr="006B4F66">
        <w:rPr>
          <w:color w:val="000000"/>
        </w:rPr>
        <w:t xml:space="preserve">Данилина Т.А., </w:t>
      </w:r>
      <w:proofErr w:type="spellStart"/>
      <w:r w:rsidRPr="006B4F66">
        <w:rPr>
          <w:color w:val="000000"/>
        </w:rPr>
        <w:t>Зедгенидзе</w:t>
      </w:r>
      <w:proofErr w:type="spellEnd"/>
      <w:r w:rsidRPr="006B4F66">
        <w:rPr>
          <w:color w:val="000000"/>
        </w:rPr>
        <w:t xml:space="preserve"> В.Я., Степина Н.М. В мире детских эмоций. – М.: Академия, 2001. -117 с.</w:t>
      </w:r>
    </w:p>
    <w:p w:rsidR="0058584D" w:rsidRPr="006B4F66" w:rsidRDefault="0058584D" w:rsidP="00F3743B">
      <w:pPr>
        <w:pStyle w:val="ab"/>
        <w:numPr>
          <w:ilvl w:val="0"/>
          <w:numId w:val="14"/>
        </w:numPr>
        <w:spacing w:before="0" w:beforeAutospacing="0" w:after="150" w:afterAutospacing="0"/>
        <w:contextualSpacing/>
        <w:rPr>
          <w:color w:val="000000"/>
        </w:rPr>
      </w:pPr>
      <w:r w:rsidRPr="006B4F66">
        <w:rPr>
          <w:color w:val="000000"/>
        </w:rPr>
        <w:t xml:space="preserve">Крюкова С. В., </w:t>
      </w:r>
      <w:proofErr w:type="spellStart"/>
      <w:r w:rsidRPr="006B4F66">
        <w:rPr>
          <w:color w:val="000000"/>
        </w:rPr>
        <w:t>Слободяник</w:t>
      </w:r>
      <w:proofErr w:type="spellEnd"/>
      <w:r w:rsidRPr="006B4F66">
        <w:rPr>
          <w:color w:val="000000"/>
        </w:rPr>
        <w:t xml:space="preserve"> Н. П. Удивляюсь, злюсь, боюсь, хвастаюсь и радуюсь. Программа эмоционального развития детей дошкольного и младшего школьного возраста: Практическое пособие. М.: Генезис, 2001.- 98 с.</w:t>
      </w:r>
    </w:p>
    <w:p w:rsidR="0058584D" w:rsidRPr="006B4F66" w:rsidRDefault="0058584D" w:rsidP="00F3743B">
      <w:pPr>
        <w:pStyle w:val="ab"/>
        <w:numPr>
          <w:ilvl w:val="0"/>
          <w:numId w:val="14"/>
        </w:numPr>
        <w:spacing w:before="0" w:beforeAutospacing="0" w:after="150" w:afterAutospacing="0"/>
        <w:contextualSpacing/>
        <w:rPr>
          <w:color w:val="000000"/>
        </w:rPr>
      </w:pPr>
      <w:proofErr w:type="spellStart"/>
      <w:r w:rsidRPr="006B4F66">
        <w:rPr>
          <w:color w:val="000000"/>
        </w:rPr>
        <w:t>Кряжева</w:t>
      </w:r>
      <w:proofErr w:type="spellEnd"/>
      <w:r w:rsidRPr="006B4F66">
        <w:rPr>
          <w:color w:val="000000"/>
        </w:rPr>
        <w:t xml:space="preserve"> Н. Л. Мир детских эмоций. Дети 5-7 лет / Художники Г. В. Соколов, В. </w:t>
      </w:r>
    </w:p>
    <w:p w:rsidR="0058584D" w:rsidRPr="006B4F66" w:rsidRDefault="0058584D" w:rsidP="00F3743B">
      <w:pPr>
        <w:pStyle w:val="ab"/>
        <w:numPr>
          <w:ilvl w:val="0"/>
          <w:numId w:val="14"/>
        </w:numPr>
        <w:spacing w:before="0" w:beforeAutospacing="0" w:after="150" w:afterAutospacing="0"/>
        <w:contextualSpacing/>
        <w:rPr>
          <w:color w:val="000000"/>
        </w:rPr>
      </w:pPr>
      <w:r w:rsidRPr="006B4F66">
        <w:rPr>
          <w:color w:val="000000"/>
        </w:rPr>
        <w:t>Н. Куров. «Ваш ребенок: наблюдаем, изучаем, развиваем». Ярославль:  «Академия развития» , 2004.</w:t>
      </w:r>
    </w:p>
    <w:p w:rsidR="0058584D" w:rsidRPr="006B4F66" w:rsidRDefault="0058584D" w:rsidP="00F3743B">
      <w:pPr>
        <w:pStyle w:val="ab"/>
        <w:numPr>
          <w:ilvl w:val="0"/>
          <w:numId w:val="14"/>
        </w:numPr>
        <w:spacing w:before="0" w:beforeAutospacing="0" w:after="150" w:afterAutospacing="0"/>
        <w:contextualSpacing/>
        <w:rPr>
          <w:color w:val="000000"/>
        </w:rPr>
      </w:pPr>
      <w:r w:rsidRPr="006B4F66">
        <w:rPr>
          <w:color w:val="000000"/>
        </w:rPr>
        <w:t>Минаева В. М. Развитие эмоций дошкольников. Занятия. Игры. Пособие для практических работников дошкольных учреждений. М.: АРКТИ, 2001. — 48 с. (Развитие и воспитание дошкольника).</w:t>
      </w:r>
    </w:p>
    <w:p w:rsidR="0058584D" w:rsidRPr="006B4F66" w:rsidRDefault="0058584D" w:rsidP="00F3743B">
      <w:pPr>
        <w:pStyle w:val="ab"/>
        <w:numPr>
          <w:ilvl w:val="0"/>
          <w:numId w:val="14"/>
        </w:numPr>
        <w:spacing w:before="0" w:beforeAutospacing="0" w:after="150" w:afterAutospacing="0"/>
        <w:contextualSpacing/>
        <w:rPr>
          <w:color w:val="000000"/>
        </w:rPr>
      </w:pPr>
      <w:r w:rsidRPr="006B4F66">
        <w:rPr>
          <w:color w:val="000000"/>
        </w:rPr>
        <w:t>Мухина В. С. Детская психология. — М.: ООО Апрель Пресс, ЗАО ЭКСМО-Пресс, 2007. — 352 с. «Мир психологии».</w:t>
      </w:r>
    </w:p>
    <w:p w:rsidR="0058584D" w:rsidRPr="006B4F66" w:rsidRDefault="0058584D" w:rsidP="00F3743B">
      <w:pPr>
        <w:pStyle w:val="ab"/>
        <w:numPr>
          <w:ilvl w:val="0"/>
          <w:numId w:val="14"/>
        </w:numPr>
        <w:spacing w:before="0" w:beforeAutospacing="0" w:after="150" w:afterAutospacing="0"/>
        <w:contextualSpacing/>
        <w:rPr>
          <w:color w:val="000000"/>
        </w:rPr>
      </w:pPr>
      <w:proofErr w:type="spellStart"/>
      <w:r w:rsidRPr="006B4F66">
        <w:rPr>
          <w:color w:val="000000"/>
        </w:rPr>
        <w:t>Овчарова</w:t>
      </w:r>
      <w:proofErr w:type="spellEnd"/>
      <w:r w:rsidRPr="006B4F66">
        <w:rPr>
          <w:color w:val="000000"/>
        </w:rPr>
        <w:t xml:space="preserve"> Р. В. Практическая психология образования: Учеб</w:t>
      </w:r>
      <w:proofErr w:type="gramStart"/>
      <w:r w:rsidRPr="006B4F66">
        <w:rPr>
          <w:color w:val="000000"/>
        </w:rPr>
        <w:t>.</w:t>
      </w:r>
      <w:proofErr w:type="gramEnd"/>
      <w:r w:rsidRPr="006B4F66">
        <w:rPr>
          <w:color w:val="000000"/>
        </w:rPr>
        <w:t xml:space="preserve"> </w:t>
      </w:r>
      <w:proofErr w:type="gramStart"/>
      <w:r w:rsidRPr="006B4F66">
        <w:rPr>
          <w:color w:val="000000"/>
        </w:rPr>
        <w:t>п</w:t>
      </w:r>
      <w:proofErr w:type="gramEnd"/>
      <w:r w:rsidRPr="006B4F66">
        <w:rPr>
          <w:color w:val="000000"/>
        </w:rPr>
        <w:t>особие для студ. психол. фак. университетов. М.: Центр «Академия», 2003.</w:t>
      </w:r>
    </w:p>
    <w:p w:rsidR="0058584D" w:rsidRPr="006B4F66" w:rsidRDefault="0058584D" w:rsidP="00F3743B">
      <w:pPr>
        <w:pStyle w:val="ab"/>
        <w:numPr>
          <w:ilvl w:val="0"/>
          <w:numId w:val="14"/>
        </w:numPr>
        <w:spacing w:before="0" w:beforeAutospacing="0" w:after="150" w:afterAutospacing="0"/>
        <w:contextualSpacing/>
        <w:rPr>
          <w:color w:val="000000"/>
        </w:rPr>
      </w:pPr>
      <w:r w:rsidRPr="006B4F66">
        <w:rPr>
          <w:color w:val="000000"/>
        </w:rPr>
        <w:lastRenderedPageBreak/>
        <w:t>Рылеева Е. В. Путешествие в мир эмоций: Демонстрационные материалы для фронтальной работы. Раздаточные материалы для индивидуальной работы. Педагогическая технология «Открой себя». М.: ЛИНКА-ПРЕСС. 2000.</w:t>
      </w:r>
    </w:p>
    <w:p w:rsidR="0058584D" w:rsidRDefault="0058584D" w:rsidP="00F3743B">
      <w:pPr>
        <w:pStyle w:val="ab"/>
        <w:numPr>
          <w:ilvl w:val="0"/>
          <w:numId w:val="14"/>
        </w:numPr>
        <w:spacing w:before="0" w:beforeAutospacing="0" w:after="150" w:afterAutospacing="0"/>
        <w:contextualSpacing/>
        <w:rPr>
          <w:color w:val="000000"/>
        </w:rPr>
      </w:pPr>
      <w:r w:rsidRPr="006B4F66">
        <w:rPr>
          <w:color w:val="000000"/>
        </w:rPr>
        <w:t>Шишова Т. Застенчивый невидимка. Как преодолеть детскую застенчивость: эмоционально развивающие игры и задания. М.: Изд. дом «Искатель», 2007</w:t>
      </w:r>
    </w:p>
    <w:p w:rsidR="0058584D" w:rsidRPr="006B4F66" w:rsidRDefault="0058584D" w:rsidP="00F3743B">
      <w:pPr>
        <w:pStyle w:val="ab"/>
        <w:numPr>
          <w:ilvl w:val="0"/>
          <w:numId w:val="14"/>
        </w:numPr>
        <w:spacing w:before="0" w:beforeAutospacing="0" w:after="150" w:afterAutospacing="0"/>
        <w:contextualSpacing/>
        <w:rPr>
          <w:color w:val="000000"/>
        </w:rPr>
      </w:pPr>
      <w:r w:rsidRPr="006B4F66">
        <w:rPr>
          <w:color w:val="000000"/>
        </w:rPr>
        <w:t xml:space="preserve">Юдина Е. Г. Педагогическая диагностика в детском саду: Пособие для воспитателей </w:t>
      </w:r>
      <w:proofErr w:type="spellStart"/>
      <w:r w:rsidRPr="006B4F66">
        <w:rPr>
          <w:color w:val="000000"/>
        </w:rPr>
        <w:t>дошк</w:t>
      </w:r>
      <w:proofErr w:type="spellEnd"/>
      <w:r w:rsidRPr="006B4F66">
        <w:rPr>
          <w:color w:val="000000"/>
        </w:rPr>
        <w:t xml:space="preserve">. </w:t>
      </w:r>
      <w:proofErr w:type="spellStart"/>
      <w:r w:rsidRPr="006B4F66">
        <w:rPr>
          <w:color w:val="000000"/>
        </w:rPr>
        <w:t>образоват</w:t>
      </w:r>
      <w:proofErr w:type="spellEnd"/>
      <w:r w:rsidRPr="006B4F66">
        <w:rPr>
          <w:color w:val="000000"/>
        </w:rPr>
        <w:t>. учреждений / Е. Г. Юдина, Г. Б. Степанова, Е. Н. Денисова. М.: Просвещение, 2002.</w:t>
      </w:r>
    </w:p>
    <w:p w:rsidR="0058584D" w:rsidRPr="006B4F66" w:rsidRDefault="0058584D" w:rsidP="00F3743B">
      <w:pPr>
        <w:pStyle w:val="ab"/>
        <w:numPr>
          <w:ilvl w:val="0"/>
          <w:numId w:val="14"/>
        </w:numPr>
        <w:spacing w:before="0" w:beforeAutospacing="0" w:after="150" w:afterAutospacing="0"/>
        <w:contextualSpacing/>
      </w:pPr>
      <w:r w:rsidRPr="006B4F66">
        <w:t>Никифорова Л.А. «Вкус и запах радости».</w:t>
      </w:r>
      <w:r>
        <w:t xml:space="preserve"> </w:t>
      </w:r>
      <w:r w:rsidRPr="006B4F66">
        <w:t>М: Изд</w:t>
      </w:r>
      <w:proofErr w:type="gramStart"/>
      <w:r w:rsidRPr="006B4F66">
        <w:t>.д</w:t>
      </w:r>
      <w:proofErr w:type="gramEnd"/>
      <w:r w:rsidRPr="006B4F66">
        <w:t>ом «Книголюб», 2005.</w:t>
      </w:r>
    </w:p>
    <w:p w:rsidR="0058584D" w:rsidRPr="00551910" w:rsidRDefault="0058584D" w:rsidP="00F3743B">
      <w:pPr>
        <w:pStyle w:val="a8"/>
        <w:numPr>
          <w:ilvl w:val="0"/>
          <w:numId w:val="14"/>
        </w:numPr>
        <w:shd w:val="clear" w:color="auto" w:fill="FFFFFF"/>
        <w:spacing w:before="9" w:beforeAutospacing="1" w:after="120" w:afterAutospacing="1"/>
        <w:ind w:left="851"/>
        <w:rPr>
          <w:b/>
          <w:sz w:val="23"/>
        </w:rPr>
      </w:pPr>
      <w:r w:rsidRPr="006B4F66">
        <w:t xml:space="preserve">Шорохова О.А.Играем в сказку. М: Изд. </w:t>
      </w:r>
      <w:proofErr w:type="spellStart"/>
      <w:r w:rsidRPr="006B4F66">
        <w:t>Дом</w:t>
      </w:r>
      <w:proofErr w:type="gramStart"/>
      <w:r w:rsidRPr="006B4F66">
        <w:t>.Т</w:t>
      </w:r>
      <w:proofErr w:type="gramEnd"/>
      <w:r w:rsidRPr="006B4F66">
        <w:t>Ц</w:t>
      </w:r>
      <w:proofErr w:type="spellEnd"/>
      <w:r w:rsidRPr="006B4F66">
        <w:t xml:space="preserve"> «Сфера», 2006.</w:t>
      </w:r>
    </w:p>
    <w:p w:rsidR="0058584D" w:rsidRPr="00D77C6B" w:rsidRDefault="0058584D" w:rsidP="00F3743B">
      <w:pPr>
        <w:pStyle w:val="a8"/>
        <w:widowControl w:val="0"/>
        <w:numPr>
          <w:ilvl w:val="0"/>
          <w:numId w:val="14"/>
        </w:numPr>
        <w:tabs>
          <w:tab w:val="left" w:pos="1102"/>
        </w:tabs>
        <w:autoSpaceDE w:val="0"/>
        <w:autoSpaceDN w:val="0"/>
        <w:jc w:val="both"/>
      </w:pPr>
      <w:proofErr w:type="spellStart"/>
      <w:r w:rsidRPr="00D77C6B">
        <w:t>Кряжева</w:t>
      </w:r>
      <w:proofErr w:type="spellEnd"/>
      <w:r w:rsidRPr="00D77C6B">
        <w:t xml:space="preserve"> Н.Л. Развитие эмоционального мира детей. – Ярославль,</w:t>
      </w:r>
      <w:r w:rsidRPr="00551910">
        <w:rPr>
          <w:spacing w:val="-6"/>
        </w:rPr>
        <w:t xml:space="preserve"> </w:t>
      </w:r>
      <w:r w:rsidRPr="00D77C6B">
        <w:t>1997.</w:t>
      </w:r>
    </w:p>
    <w:p w:rsidR="0058584D" w:rsidRPr="00D77C6B" w:rsidRDefault="0058584D" w:rsidP="00F3743B">
      <w:pPr>
        <w:pStyle w:val="a8"/>
        <w:widowControl w:val="0"/>
        <w:numPr>
          <w:ilvl w:val="0"/>
          <w:numId w:val="14"/>
        </w:numPr>
        <w:tabs>
          <w:tab w:val="left" w:pos="1102"/>
        </w:tabs>
        <w:autoSpaceDE w:val="0"/>
        <w:autoSpaceDN w:val="0"/>
        <w:jc w:val="both"/>
      </w:pPr>
      <w:r w:rsidRPr="00D77C6B">
        <w:t>Лисина М.И. Общение, личность и психика ребенка. – М.,</w:t>
      </w:r>
      <w:r w:rsidRPr="00551910">
        <w:rPr>
          <w:spacing w:val="-7"/>
        </w:rPr>
        <w:t xml:space="preserve"> </w:t>
      </w:r>
      <w:r w:rsidRPr="00D77C6B">
        <w:t>1997.</w:t>
      </w:r>
    </w:p>
    <w:p w:rsidR="0058584D" w:rsidRPr="00D77C6B" w:rsidRDefault="0058584D" w:rsidP="00F3743B">
      <w:pPr>
        <w:widowControl w:val="0"/>
        <w:tabs>
          <w:tab w:val="left" w:pos="1102"/>
        </w:tabs>
        <w:autoSpaceDE w:val="0"/>
        <w:autoSpaceDN w:val="0"/>
        <w:ind w:left="851"/>
        <w:contextualSpacing/>
        <w:jc w:val="both"/>
      </w:pPr>
    </w:p>
    <w:p w:rsidR="0058584D" w:rsidRPr="00D77C6B" w:rsidRDefault="0058584D" w:rsidP="00F3743B">
      <w:pPr>
        <w:pStyle w:val="a8"/>
        <w:widowControl w:val="0"/>
        <w:numPr>
          <w:ilvl w:val="0"/>
          <w:numId w:val="14"/>
        </w:numPr>
        <w:tabs>
          <w:tab w:val="left" w:pos="1102"/>
        </w:tabs>
        <w:autoSpaceDE w:val="0"/>
        <w:autoSpaceDN w:val="0"/>
        <w:spacing w:before="1"/>
        <w:jc w:val="both"/>
      </w:pPr>
      <w:r w:rsidRPr="00D77C6B">
        <w:t>Орехова О.А. Цветовая диагностика эмоций ребенка. – СПб</w:t>
      </w:r>
      <w:proofErr w:type="gramStart"/>
      <w:r w:rsidRPr="00D77C6B">
        <w:t>.: “</w:t>
      </w:r>
      <w:proofErr w:type="gramEnd"/>
      <w:r w:rsidRPr="00D77C6B">
        <w:t>Речь”,</w:t>
      </w:r>
      <w:r w:rsidRPr="00551910">
        <w:rPr>
          <w:spacing w:val="-6"/>
        </w:rPr>
        <w:t xml:space="preserve"> </w:t>
      </w:r>
      <w:r w:rsidRPr="00D77C6B">
        <w:t>2002.</w:t>
      </w:r>
    </w:p>
    <w:p w:rsidR="0058584D" w:rsidRPr="00D77C6B" w:rsidRDefault="0058584D" w:rsidP="00F3743B">
      <w:pPr>
        <w:pStyle w:val="a8"/>
        <w:widowControl w:val="0"/>
        <w:numPr>
          <w:ilvl w:val="0"/>
          <w:numId w:val="14"/>
        </w:numPr>
        <w:tabs>
          <w:tab w:val="left" w:pos="1102"/>
        </w:tabs>
        <w:autoSpaceDE w:val="0"/>
        <w:autoSpaceDN w:val="0"/>
        <w:jc w:val="both"/>
      </w:pPr>
      <w:r w:rsidRPr="00D77C6B">
        <w:t xml:space="preserve">Осипова А.А. Общая </w:t>
      </w:r>
      <w:proofErr w:type="spellStart"/>
      <w:r w:rsidRPr="00D77C6B">
        <w:t>психокоррекция</w:t>
      </w:r>
      <w:proofErr w:type="spellEnd"/>
      <w:r w:rsidRPr="00D77C6B">
        <w:t>. Учебное пособие. – М.: Сфера, 2002 - 510</w:t>
      </w:r>
      <w:r w:rsidRPr="00551910">
        <w:rPr>
          <w:spacing w:val="-13"/>
        </w:rPr>
        <w:t xml:space="preserve"> </w:t>
      </w:r>
      <w:r w:rsidRPr="00D77C6B">
        <w:t>с.</w:t>
      </w:r>
    </w:p>
    <w:p w:rsidR="0058584D" w:rsidRPr="00D77C6B" w:rsidRDefault="0058584D" w:rsidP="00F3743B">
      <w:pPr>
        <w:pStyle w:val="a8"/>
        <w:widowControl w:val="0"/>
        <w:numPr>
          <w:ilvl w:val="0"/>
          <w:numId w:val="14"/>
        </w:numPr>
        <w:tabs>
          <w:tab w:val="left" w:pos="1102"/>
        </w:tabs>
        <w:autoSpaceDE w:val="0"/>
        <w:autoSpaceDN w:val="0"/>
        <w:jc w:val="both"/>
      </w:pPr>
      <w:r w:rsidRPr="00D77C6B">
        <w:t>Практическая психология образования. /Под редакцией И.В.Дубровиной. – М.,</w:t>
      </w:r>
      <w:r w:rsidRPr="00551910">
        <w:rPr>
          <w:spacing w:val="-10"/>
        </w:rPr>
        <w:t xml:space="preserve"> </w:t>
      </w:r>
      <w:r w:rsidRPr="00D77C6B">
        <w:t>1998.</w:t>
      </w:r>
    </w:p>
    <w:p w:rsidR="0058584D" w:rsidRPr="00D77C6B" w:rsidRDefault="0058584D" w:rsidP="00F3743B">
      <w:pPr>
        <w:pStyle w:val="a8"/>
        <w:widowControl w:val="0"/>
        <w:numPr>
          <w:ilvl w:val="0"/>
          <w:numId w:val="14"/>
        </w:numPr>
        <w:tabs>
          <w:tab w:val="left" w:pos="1102"/>
        </w:tabs>
        <w:autoSpaceDE w:val="0"/>
        <w:autoSpaceDN w:val="0"/>
        <w:ind w:right="228"/>
        <w:jc w:val="both"/>
      </w:pPr>
      <w:r w:rsidRPr="00D77C6B">
        <w:t>Смирнова Е.О., Холмогорова В.М. Межличностные отношения дошкольников: Диагностика, проблемы, коррекция. – М.: “</w:t>
      </w:r>
      <w:proofErr w:type="spellStart"/>
      <w:r w:rsidRPr="00D77C6B">
        <w:t>Владос</w:t>
      </w:r>
      <w:proofErr w:type="spellEnd"/>
      <w:r w:rsidRPr="00D77C6B">
        <w:t>”, 2003.</w:t>
      </w:r>
    </w:p>
    <w:p w:rsidR="0058584D" w:rsidRPr="00D77C6B" w:rsidRDefault="0058584D" w:rsidP="00F3743B">
      <w:pPr>
        <w:pStyle w:val="a8"/>
        <w:widowControl w:val="0"/>
        <w:numPr>
          <w:ilvl w:val="0"/>
          <w:numId w:val="14"/>
        </w:numPr>
        <w:tabs>
          <w:tab w:val="left" w:pos="1102"/>
        </w:tabs>
        <w:autoSpaceDE w:val="0"/>
        <w:autoSpaceDN w:val="0"/>
        <w:ind w:right="222"/>
        <w:jc w:val="both"/>
      </w:pPr>
      <w:r w:rsidRPr="00D77C6B">
        <w:t>Тест тревожности (</w:t>
      </w:r>
      <w:proofErr w:type="spellStart"/>
      <w:r w:rsidRPr="00D77C6B">
        <w:t>Р.Тэммл</w:t>
      </w:r>
      <w:proofErr w:type="spellEnd"/>
      <w:r w:rsidRPr="00D77C6B">
        <w:t xml:space="preserve">, </w:t>
      </w:r>
      <w:proofErr w:type="spellStart"/>
      <w:r w:rsidRPr="00D77C6B">
        <w:t>М.Дорки</w:t>
      </w:r>
      <w:proofErr w:type="spellEnd"/>
      <w:r w:rsidRPr="00D77C6B">
        <w:t xml:space="preserve">, </w:t>
      </w:r>
      <w:proofErr w:type="spellStart"/>
      <w:r w:rsidRPr="00D77C6B">
        <w:t>В.Амен</w:t>
      </w:r>
      <w:proofErr w:type="spellEnd"/>
      <w:r w:rsidRPr="00D77C6B">
        <w:t>): Учебно-методическое пособие. – СПб</w:t>
      </w:r>
      <w:proofErr w:type="gramStart"/>
      <w:r w:rsidRPr="00D77C6B">
        <w:t>.: “</w:t>
      </w:r>
      <w:proofErr w:type="gramEnd"/>
      <w:r w:rsidRPr="00D77C6B">
        <w:t>Речь”,</w:t>
      </w:r>
      <w:r w:rsidRPr="00551910">
        <w:rPr>
          <w:spacing w:val="-2"/>
        </w:rPr>
        <w:t xml:space="preserve"> </w:t>
      </w:r>
      <w:r w:rsidRPr="00D77C6B">
        <w:t>2001.</w:t>
      </w:r>
    </w:p>
    <w:p w:rsidR="0058584D" w:rsidRDefault="0058584D" w:rsidP="00F3743B">
      <w:pPr>
        <w:pStyle w:val="a8"/>
        <w:widowControl w:val="0"/>
        <w:numPr>
          <w:ilvl w:val="0"/>
          <w:numId w:val="14"/>
        </w:numPr>
        <w:tabs>
          <w:tab w:val="left" w:pos="1102"/>
        </w:tabs>
        <w:autoSpaceDE w:val="0"/>
        <w:autoSpaceDN w:val="0"/>
        <w:ind w:right="225"/>
        <w:jc w:val="both"/>
      </w:pPr>
      <w:proofErr w:type="spellStart"/>
      <w:r w:rsidRPr="00D77C6B">
        <w:t>Хухлаева</w:t>
      </w:r>
      <w:proofErr w:type="spellEnd"/>
      <w:r w:rsidRPr="00D77C6B">
        <w:t xml:space="preserve"> О.В. Лесенка радости: Коррекция негативных личностных отклонений в дошкольном и младшем школьном возрасте. – М.,</w:t>
      </w:r>
      <w:r w:rsidRPr="00551910">
        <w:rPr>
          <w:spacing w:val="-6"/>
        </w:rPr>
        <w:t xml:space="preserve"> </w:t>
      </w:r>
      <w:r w:rsidRPr="00D77C6B">
        <w:t>1998.</w:t>
      </w:r>
    </w:p>
    <w:p w:rsidR="0058584D" w:rsidRDefault="0058584D" w:rsidP="00F3743B">
      <w:pPr>
        <w:pStyle w:val="a8"/>
        <w:numPr>
          <w:ilvl w:val="0"/>
          <w:numId w:val="14"/>
        </w:numPr>
        <w:tabs>
          <w:tab w:val="left" w:pos="940"/>
        </w:tabs>
        <w:jc w:val="both"/>
      </w:pPr>
      <w:proofErr w:type="spellStart"/>
      <w:r>
        <w:t>Грабенко</w:t>
      </w:r>
      <w:proofErr w:type="spellEnd"/>
      <w:r>
        <w:t xml:space="preserve"> Т. М., </w:t>
      </w:r>
      <w:proofErr w:type="spellStart"/>
      <w:r>
        <w:t>Зинкевич-Евстигнеева</w:t>
      </w:r>
      <w:proofErr w:type="spellEnd"/>
      <w:r>
        <w:t xml:space="preserve"> Т. Д. «Чудеса на песке: Практикум по песочной терапии». СПб.: Речь, 2005 -340 </w:t>
      </w:r>
      <w:proofErr w:type="gramStart"/>
      <w:r>
        <w:t>с</w:t>
      </w:r>
      <w:proofErr w:type="gramEnd"/>
      <w:r>
        <w:t>.</w:t>
      </w:r>
    </w:p>
    <w:p w:rsidR="0058584D" w:rsidRPr="00D77C6B" w:rsidRDefault="0058584D" w:rsidP="00F3743B">
      <w:pPr>
        <w:pStyle w:val="a8"/>
        <w:widowControl w:val="0"/>
        <w:numPr>
          <w:ilvl w:val="0"/>
          <w:numId w:val="14"/>
        </w:numPr>
        <w:tabs>
          <w:tab w:val="left" w:pos="1102"/>
        </w:tabs>
        <w:autoSpaceDE w:val="0"/>
        <w:autoSpaceDN w:val="0"/>
        <w:spacing w:before="66"/>
        <w:jc w:val="both"/>
      </w:pPr>
      <w:r w:rsidRPr="00D77C6B">
        <w:t xml:space="preserve">Чистякова М.И. </w:t>
      </w:r>
      <w:proofErr w:type="spellStart"/>
      <w:r w:rsidRPr="00D77C6B">
        <w:t>Психогимнастика</w:t>
      </w:r>
      <w:proofErr w:type="spellEnd"/>
      <w:r w:rsidRPr="00D77C6B">
        <w:t>. – М.,</w:t>
      </w:r>
      <w:r w:rsidRPr="00551910">
        <w:rPr>
          <w:spacing w:val="-2"/>
        </w:rPr>
        <w:t xml:space="preserve"> </w:t>
      </w:r>
      <w:r w:rsidRPr="00D77C6B">
        <w:t>1995.</w:t>
      </w:r>
    </w:p>
    <w:p w:rsidR="0058584D" w:rsidRPr="00D77C6B" w:rsidRDefault="0058584D" w:rsidP="00F3743B">
      <w:pPr>
        <w:pStyle w:val="a8"/>
        <w:widowControl w:val="0"/>
        <w:numPr>
          <w:ilvl w:val="0"/>
          <w:numId w:val="14"/>
        </w:numPr>
        <w:tabs>
          <w:tab w:val="left" w:pos="1102"/>
        </w:tabs>
        <w:autoSpaceDE w:val="0"/>
        <w:autoSpaceDN w:val="0"/>
        <w:ind w:right="222"/>
        <w:jc w:val="both"/>
      </w:pPr>
      <w:r w:rsidRPr="00D77C6B">
        <w:t xml:space="preserve">Шипицына Л.М., </w:t>
      </w:r>
      <w:proofErr w:type="spellStart"/>
      <w:r w:rsidRPr="00D77C6B">
        <w:t>Защиринская</w:t>
      </w:r>
      <w:proofErr w:type="spellEnd"/>
      <w:r w:rsidRPr="00D77C6B">
        <w:t xml:space="preserve"> О.В., Воронова А.П., Нилова Т.А. Азбука общения: развитие личности ребенка, навыков общения </w:t>
      </w:r>
      <w:proofErr w:type="gramStart"/>
      <w:r w:rsidRPr="00D77C6B">
        <w:t>со</w:t>
      </w:r>
      <w:proofErr w:type="gramEnd"/>
      <w:r w:rsidRPr="00D77C6B">
        <w:t xml:space="preserve"> взрослыми и сверстниками. – СПб</w:t>
      </w:r>
      <w:proofErr w:type="gramStart"/>
      <w:r w:rsidRPr="00D77C6B">
        <w:t xml:space="preserve">., </w:t>
      </w:r>
      <w:proofErr w:type="gramEnd"/>
    </w:p>
    <w:p w:rsidR="003F7ECF" w:rsidRDefault="003F7ECF" w:rsidP="00F3743B">
      <w:pPr>
        <w:contextualSpacing/>
        <w:jc w:val="right"/>
        <w:rPr>
          <w:b/>
          <w:bCs/>
          <w:iCs/>
        </w:rPr>
      </w:pPr>
    </w:p>
    <w:p w:rsidR="003F7ECF" w:rsidRDefault="003F7ECF" w:rsidP="00F3743B">
      <w:pPr>
        <w:contextualSpacing/>
        <w:jc w:val="right"/>
        <w:rPr>
          <w:b/>
          <w:bCs/>
          <w:iCs/>
        </w:rPr>
      </w:pPr>
    </w:p>
    <w:p w:rsidR="0058584D" w:rsidRPr="00251041" w:rsidRDefault="0058584D" w:rsidP="00F3743B">
      <w:pPr>
        <w:contextualSpacing/>
        <w:jc w:val="right"/>
      </w:pPr>
      <w:r w:rsidRPr="00251041">
        <w:rPr>
          <w:b/>
          <w:bCs/>
          <w:iCs/>
        </w:rPr>
        <w:t>Приложение 1</w:t>
      </w:r>
    </w:p>
    <w:p w:rsidR="0058584D" w:rsidRPr="00251041" w:rsidRDefault="0058584D" w:rsidP="00F3743B">
      <w:pPr>
        <w:spacing w:before="100" w:beforeAutospacing="1" w:after="100" w:afterAutospacing="1"/>
        <w:contextualSpacing/>
        <w:jc w:val="right"/>
      </w:pPr>
    </w:p>
    <w:p w:rsidR="0058584D" w:rsidRPr="00251041" w:rsidRDefault="0058584D" w:rsidP="00F3743B">
      <w:pPr>
        <w:shd w:val="clear" w:color="auto" w:fill="FFFFFF"/>
        <w:spacing w:after="108"/>
        <w:contextualSpacing/>
        <w:jc w:val="center"/>
        <w:rPr>
          <w:b/>
          <w:bCs/>
        </w:rPr>
      </w:pPr>
      <w:r w:rsidRPr="00251041">
        <w:rPr>
          <w:b/>
          <w:bCs/>
        </w:rPr>
        <w:t>Проективный тест личностных отношений, социальных эмоций и ценностных ориентаций “Домики”.</w:t>
      </w:r>
    </w:p>
    <w:p w:rsidR="0058584D" w:rsidRPr="00251041" w:rsidRDefault="0058584D" w:rsidP="00F3743B">
      <w:pPr>
        <w:shd w:val="clear" w:color="auto" w:fill="FFFFFF"/>
        <w:spacing w:after="108"/>
        <w:contextualSpacing/>
      </w:pPr>
      <w:r w:rsidRPr="00251041">
        <w:t xml:space="preserve">Методической основой теста является </w:t>
      </w:r>
      <w:proofErr w:type="spellStart"/>
      <w:r w:rsidRPr="00251041">
        <w:t>цвето-ассоциативный</w:t>
      </w:r>
      <w:proofErr w:type="spellEnd"/>
      <w:r w:rsidRPr="00251041">
        <w:t xml:space="preserve"> эксперимент, известный по тесту отношений А.Эткинда. Тест разработан О.А.Ореховой [3] и позволяет провести диагностику эмоциональной сферы ребенка в части высших эмоций социального генеза, личностных предпочтений и </w:t>
      </w:r>
      <w:proofErr w:type="spellStart"/>
      <w:r w:rsidRPr="00251041">
        <w:t>деятельностных</w:t>
      </w:r>
      <w:proofErr w:type="spellEnd"/>
      <w:r w:rsidRPr="00251041">
        <w:t xml:space="preserve"> ориентаций.</w:t>
      </w:r>
    </w:p>
    <w:p w:rsidR="0058584D" w:rsidRPr="00251041" w:rsidRDefault="0058584D" w:rsidP="00F3743B">
      <w:pPr>
        <w:shd w:val="clear" w:color="auto" w:fill="FFFFFF"/>
        <w:spacing w:after="108"/>
        <w:contextualSpacing/>
      </w:pPr>
      <w:r w:rsidRPr="00251041">
        <w:t>Для проведения методики необходимы следующие материалы:</w:t>
      </w:r>
    </w:p>
    <w:p w:rsidR="0058584D" w:rsidRPr="00251041" w:rsidRDefault="0058584D" w:rsidP="00F3743B">
      <w:pPr>
        <w:numPr>
          <w:ilvl w:val="0"/>
          <w:numId w:val="15"/>
        </w:numPr>
        <w:shd w:val="clear" w:color="auto" w:fill="FFFFFF"/>
        <w:spacing w:before="100" w:beforeAutospacing="1" w:after="100" w:afterAutospacing="1"/>
        <w:contextualSpacing/>
      </w:pPr>
      <w:r w:rsidRPr="00251041">
        <w:t xml:space="preserve">Лист ответов </w:t>
      </w:r>
    </w:p>
    <w:p w:rsidR="0058584D" w:rsidRPr="00251041" w:rsidRDefault="0058584D" w:rsidP="00F3743B">
      <w:pPr>
        <w:numPr>
          <w:ilvl w:val="0"/>
          <w:numId w:val="15"/>
        </w:numPr>
        <w:shd w:val="clear" w:color="auto" w:fill="FFFFFF"/>
        <w:spacing w:before="100" w:beforeAutospacing="1" w:after="100" w:afterAutospacing="1"/>
        <w:contextualSpacing/>
      </w:pPr>
      <w:proofErr w:type="gramStart"/>
      <w:r w:rsidRPr="00251041">
        <w:lastRenderedPageBreak/>
        <w:t>Восемь цветных карандашей: синий, красный, желтый, зеленый, фиолетовый, серый, коричневый, черный.</w:t>
      </w:r>
      <w:proofErr w:type="gramEnd"/>
      <w:r w:rsidRPr="00251041">
        <w:t xml:space="preserve"> Карандаши должны быть одинаковыми, окрашены в цвета, соответствующие грифелю.</w:t>
      </w:r>
    </w:p>
    <w:p w:rsidR="0058584D" w:rsidRPr="00251041" w:rsidRDefault="0058584D" w:rsidP="00F3743B">
      <w:pPr>
        <w:shd w:val="clear" w:color="auto" w:fill="FFFFFF"/>
        <w:spacing w:after="108"/>
        <w:contextualSpacing/>
      </w:pPr>
      <w:r w:rsidRPr="00251041">
        <w:t>Процедура исследования проводится индивидуально или с группой детей и состоит из трех заданий по раскрашиванию и занимает около 20 минут.</w:t>
      </w:r>
    </w:p>
    <w:p w:rsidR="0058584D" w:rsidRPr="00251041" w:rsidRDefault="0058584D" w:rsidP="00F3743B">
      <w:pPr>
        <w:shd w:val="clear" w:color="auto" w:fill="FFFFFF"/>
        <w:spacing w:after="108"/>
        <w:contextualSpacing/>
      </w:pPr>
      <w:r w:rsidRPr="00251041">
        <w:t>Инструкция: сегодня мы будем заниматься раскрашиванием. Найдите в своем листочке задание №1. Это дорожка из восьми прямоугольников. Выберите тот карандаш, который вам приятен больше всего и раскрасьте первый прямоугольник. Отложите этот карандаш в сторону. Посмотрите на оставшиеся карандаши. Какой из них вам больше нравится? Раскрасьте им второй прямоугольник. Отложите карандаш в сторону. И так далее.</w:t>
      </w:r>
    </w:p>
    <w:p w:rsidR="0058584D" w:rsidRPr="00251041" w:rsidRDefault="0058584D" w:rsidP="00F3743B">
      <w:pPr>
        <w:shd w:val="clear" w:color="auto" w:fill="FFFFFF"/>
        <w:spacing w:after="108"/>
        <w:contextualSpacing/>
      </w:pPr>
      <w:r w:rsidRPr="00251041">
        <w:t xml:space="preserve">Найдите задание №2. Перед вами домики, их целая улица. В них живут наши чувства. Я буду называть чувства, а вы подберите к ним подходящий цвет и раскрасьте. Карандаши откладывать не надо. Можно раскрашивать тем цветом, </w:t>
      </w:r>
      <w:proofErr w:type="gramStart"/>
      <w:r w:rsidRPr="00251041">
        <w:t>который</w:t>
      </w:r>
      <w:proofErr w:type="gramEnd"/>
      <w:r w:rsidRPr="00251041">
        <w:t xml:space="preserve"> по-вашему подходит. Домиков много, их хозяева могут отличаться и могут быть похожими, а значит, и цвет может быть похожим.</w:t>
      </w:r>
    </w:p>
    <w:p w:rsidR="0058584D" w:rsidRPr="00251041" w:rsidRDefault="0058584D" w:rsidP="00F3743B">
      <w:pPr>
        <w:shd w:val="clear" w:color="auto" w:fill="FFFFFF"/>
        <w:spacing w:after="108"/>
        <w:contextualSpacing/>
      </w:pPr>
      <w:proofErr w:type="gramStart"/>
      <w:r w:rsidRPr="00251041">
        <w:t>Список слов: счастье, горе, справедливость, обида, дружба, ссора, доброта, злоба, скука, восхищение.</w:t>
      </w:r>
      <w:proofErr w:type="gramEnd"/>
    </w:p>
    <w:p w:rsidR="0058584D" w:rsidRPr="00251041" w:rsidRDefault="0058584D" w:rsidP="00F3743B">
      <w:pPr>
        <w:shd w:val="clear" w:color="auto" w:fill="FFFFFF"/>
        <w:spacing w:after="108"/>
        <w:contextualSpacing/>
      </w:pPr>
      <w:r w:rsidRPr="00251041">
        <w:t>Если детям непонятно, что обозначает слово, нужно его объяснить, используя глагольные предикаты и наречия.</w:t>
      </w:r>
    </w:p>
    <w:p w:rsidR="0058584D" w:rsidRPr="00251041" w:rsidRDefault="0058584D" w:rsidP="00F3743B">
      <w:pPr>
        <w:shd w:val="clear" w:color="auto" w:fill="FFFFFF"/>
        <w:spacing w:after="108"/>
        <w:contextualSpacing/>
      </w:pPr>
      <w:r w:rsidRPr="00251041">
        <w:t>Найдите задание №3. В этих домиках мы делаем что-то особенное, и жильцы в них – необычные. В первом домике живет твоя душа. Какой цвет ей подходит? Раскрасьте.</w:t>
      </w:r>
    </w:p>
    <w:p w:rsidR="0058584D" w:rsidRPr="00251041" w:rsidRDefault="0058584D" w:rsidP="00F3743B">
      <w:pPr>
        <w:shd w:val="clear" w:color="auto" w:fill="FFFFFF"/>
        <w:contextualSpacing/>
      </w:pPr>
      <w:r w:rsidRPr="00251041">
        <w:t>Обозначения домиков:</w:t>
      </w:r>
    </w:p>
    <w:p w:rsidR="0058584D" w:rsidRPr="00251041" w:rsidRDefault="0058584D" w:rsidP="00F3743B">
      <w:pPr>
        <w:contextualSpacing/>
        <w:rPr>
          <w:iCs/>
        </w:rPr>
      </w:pPr>
      <w:r w:rsidRPr="00251041">
        <w:rPr>
          <w:iCs/>
        </w:rPr>
        <w:t>№ 1 домик — (д/с, кружок, объединение);</w:t>
      </w:r>
    </w:p>
    <w:p w:rsidR="0058584D" w:rsidRPr="00251041" w:rsidRDefault="0058584D" w:rsidP="00F3743B">
      <w:pPr>
        <w:contextualSpacing/>
        <w:rPr>
          <w:iCs/>
        </w:rPr>
      </w:pPr>
      <w:r w:rsidRPr="00251041">
        <w:rPr>
          <w:iCs/>
        </w:rPr>
        <w:t>№ 2 -  рисование; или дом</w:t>
      </w:r>
    </w:p>
    <w:p w:rsidR="0058584D" w:rsidRPr="00251041" w:rsidRDefault="0058584D" w:rsidP="00F3743B">
      <w:pPr>
        <w:contextualSpacing/>
        <w:rPr>
          <w:iCs/>
        </w:rPr>
      </w:pPr>
      <w:r w:rsidRPr="00251041">
        <w:rPr>
          <w:iCs/>
        </w:rPr>
        <w:t xml:space="preserve">№ 3 — танцы; </w:t>
      </w:r>
    </w:p>
    <w:p w:rsidR="0058584D" w:rsidRPr="00251041" w:rsidRDefault="0058584D" w:rsidP="00F3743B">
      <w:pPr>
        <w:contextualSpacing/>
        <w:rPr>
          <w:iCs/>
        </w:rPr>
      </w:pPr>
      <w:r w:rsidRPr="00251041">
        <w:rPr>
          <w:iCs/>
        </w:rPr>
        <w:t xml:space="preserve">№ 4 — музей, зоопарк, цирк  </w:t>
      </w:r>
      <w:proofErr w:type="gramStart"/>
      <w:r w:rsidRPr="00251041">
        <w:rPr>
          <w:iCs/>
        </w:rPr>
        <w:t xml:space="preserve">( </w:t>
      </w:r>
      <w:proofErr w:type="gramEnd"/>
      <w:r w:rsidRPr="00251041">
        <w:rPr>
          <w:iCs/>
        </w:rPr>
        <w:t xml:space="preserve">развлечения); </w:t>
      </w:r>
    </w:p>
    <w:p w:rsidR="0058584D" w:rsidRPr="00251041" w:rsidRDefault="0058584D" w:rsidP="00F3743B">
      <w:pPr>
        <w:contextualSpacing/>
        <w:rPr>
          <w:iCs/>
        </w:rPr>
      </w:pPr>
      <w:r w:rsidRPr="00251041">
        <w:rPr>
          <w:iCs/>
        </w:rPr>
        <w:t xml:space="preserve">№ 5 — пение; </w:t>
      </w:r>
    </w:p>
    <w:p w:rsidR="0058584D" w:rsidRPr="00251041" w:rsidRDefault="0058584D" w:rsidP="00F3743B">
      <w:pPr>
        <w:contextualSpacing/>
        <w:rPr>
          <w:iCs/>
        </w:rPr>
      </w:pPr>
      <w:r w:rsidRPr="00251041">
        <w:rPr>
          <w:iCs/>
        </w:rPr>
        <w:t xml:space="preserve">№ 6 — счет; </w:t>
      </w:r>
    </w:p>
    <w:p w:rsidR="0058584D" w:rsidRPr="00251041" w:rsidRDefault="0058584D" w:rsidP="00F3743B">
      <w:pPr>
        <w:contextualSpacing/>
        <w:rPr>
          <w:iCs/>
        </w:rPr>
      </w:pPr>
      <w:r w:rsidRPr="00251041">
        <w:rPr>
          <w:iCs/>
        </w:rPr>
        <w:t xml:space="preserve">№ 7 — чтение; </w:t>
      </w:r>
    </w:p>
    <w:p w:rsidR="0058584D" w:rsidRPr="00251041" w:rsidRDefault="0058584D" w:rsidP="00F3743B">
      <w:pPr>
        <w:contextualSpacing/>
        <w:rPr>
          <w:iCs/>
        </w:rPr>
      </w:pPr>
      <w:r w:rsidRPr="00251041">
        <w:rPr>
          <w:iCs/>
        </w:rPr>
        <w:t xml:space="preserve">№ 8 — игра; </w:t>
      </w:r>
    </w:p>
    <w:p w:rsidR="0058584D" w:rsidRPr="00251041" w:rsidRDefault="0058584D" w:rsidP="00F3743B">
      <w:pPr>
        <w:contextualSpacing/>
        <w:rPr>
          <w:iCs/>
        </w:rPr>
      </w:pPr>
      <w:r w:rsidRPr="00251041">
        <w:rPr>
          <w:iCs/>
        </w:rPr>
        <w:t xml:space="preserve">№ 9 — наблюдение за природой; </w:t>
      </w:r>
    </w:p>
    <w:p w:rsidR="0058584D" w:rsidRPr="00251041" w:rsidRDefault="0058584D" w:rsidP="00F3743B">
      <w:pPr>
        <w:contextualSpacing/>
      </w:pPr>
      <w:r w:rsidRPr="00251041">
        <w:rPr>
          <w:iCs/>
        </w:rPr>
        <w:t>№ 10 — свободный выбор ребенка</w:t>
      </w:r>
    </w:p>
    <w:p w:rsidR="0058584D" w:rsidRPr="00251041" w:rsidRDefault="0058584D" w:rsidP="00F3743B">
      <w:pPr>
        <w:shd w:val="clear" w:color="auto" w:fill="FFFFFF"/>
        <w:contextualSpacing/>
      </w:pPr>
      <w:r w:rsidRPr="00251041">
        <w:t>Когда вы закончите его раскрашивать, тихонько на ушко скажите мне, кто там живет и что он делает (на ответном листе делается соответствующая пометка).</w:t>
      </w:r>
    </w:p>
    <w:p w:rsidR="0058584D" w:rsidRPr="00251041" w:rsidRDefault="0058584D" w:rsidP="00F3743B">
      <w:pPr>
        <w:shd w:val="clear" w:color="auto" w:fill="FFFFFF"/>
        <w:spacing w:after="108"/>
        <w:contextualSpacing/>
      </w:pPr>
      <w:r w:rsidRPr="00251041">
        <w:t xml:space="preserve">Методика дает психотерапевтический эффект, который достигается самим использованием цвета, возможностью </w:t>
      </w:r>
      <w:proofErr w:type="spellStart"/>
      <w:r w:rsidRPr="00251041">
        <w:t>отреагирования</w:t>
      </w:r>
      <w:proofErr w:type="spellEnd"/>
      <w:r w:rsidRPr="00251041">
        <w:t xml:space="preserve"> негативных и позитивных эмоций, кроме того эмоциональный ряд заканчивается в мажорном тоне (восхищение, собственный выбор).</w:t>
      </w:r>
    </w:p>
    <w:p w:rsidR="0058584D" w:rsidRPr="00251041" w:rsidRDefault="0058584D" w:rsidP="00F3743B">
      <w:pPr>
        <w:shd w:val="clear" w:color="auto" w:fill="FFFFFF"/>
        <w:spacing w:after="108"/>
        <w:contextualSpacing/>
      </w:pPr>
      <w:r w:rsidRPr="00251041">
        <w:t>Процедура обработки начинается с задания №1. Вычисляется вегетативный коэффициент по формуле:</w:t>
      </w:r>
    </w:p>
    <w:p w:rsidR="0058584D" w:rsidRPr="00251041" w:rsidRDefault="0058584D" w:rsidP="00F3743B">
      <w:pPr>
        <w:shd w:val="clear" w:color="auto" w:fill="FFFFFF"/>
        <w:spacing w:after="108"/>
        <w:contextualSpacing/>
      </w:pPr>
      <w:r w:rsidRPr="00251041">
        <w:t>ВК= (18 – место красного цвета – место желтого цвета) / (18 – место синего цвета – место зеленого цвета)</w:t>
      </w:r>
    </w:p>
    <w:p w:rsidR="0058584D" w:rsidRPr="00251041" w:rsidRDefault="0058584D" w:rsidP="00F3743B">
      <w:pPr>
        <w:shd w:val="clear" w:color="auto" w:fill="FFFFFF"/>
        <w:spacing w:after="108"/>
        <w:contextualSpacing/>
      </w:pPr>
      <w:r w:rsidRPr="00251041">
        <w:t>Вегетативный коэффициент характеризует энергетический баланс организма: его способность к энергозатратам или тенденцию к энергосбережению. Его значение изменяется от 0,2 до 5 баллов. Энергетический показатель интерпретируется следующим образом:</w:t>
      </w:r>
    </w:p>
    <w:p w:rsidR="0058584D" w:rsidRPr="00251041" w:rsidRDefault="0058584D" w:rsidP="00F3743B">
      <w:pPr>
        <w:numPr>
          <w:ilvl w:val="0"/>
          <w:numId w:val="16"/>
        </w:numPr>
        <w:shd w:val="clear" w:color="auto" w:fill="FFFFFF"/>
        <w:spacing w:before="100" w:beforeAutospacing="1" w:after="100" w:afterAutospacing="1"/>
        <w:contextualSpacing/>
      </w:pPr>
      <w:r w:rsidRPr="00251041">
        <w:lastRenderedPageBreak/>
        <w:t>0 – 0,5 – хроническое переутомление, истощение, низкая работоспособность. Нагрузки непосильны для ребенка</w:t>
      </w:r>
    </w:p>
    <w:p w:rsidR="0058584D" w:rsidRPr="00251041" w:rsidRDefault="0058584D" w:rsidP="00F3743B">
      <w:pPr>
        <w:numPr>
          <w:ilvl w:val="0"/>
          <w:numId w:val="16"/>
        </w:numPr>
        <w:shd w:val="clear" w:color="auto" w:fill="FFFFFF"/>
        <w:spacing w:before="100" w:beforeAutospacing="1" w:after="100" w:afterAutospacing="1"/>
        <w:contextualSpacing/>
      </w:pPr>
      <w:r w:rsidRPr="00251041">
        <w:t>0,51 – 0,91 – компенсируемое состояние усталости.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w:t>
      </w:r>
    </w:p>
    <w:p w:rsidR="0058584D" w:rsidRPr="00251041" w:rsidRDefault="0058584D" w:rsidP="00F3743B">
      <w:pPr>
        <w:numPr>
          <w:ilvl w:val="0"/>
          <w:numId w:val="16"/>
        </w:numPr>
        <w:shd w:val="clear" w:color="auto" w:fill="FFFFFF"/>
        <w:spacing w:before="100" w:beforeAutospacing="1" w:after="100" w:afterAutospacing="1"/>
        <w:contextualSpacing/>
      </w:pPr>
      <w:r w:rsidRPr="00251041">
        <w:t>0,92 – 1,9 – оптимальная работоспособность.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w:t>
      </w:r>
    </w:p>
    <w:p w:rsidR="0058584D" w:rsidRPr="00251041" w:rsidRDefault="0058584D" w:rsidP="00F3743B">
      <w:pPr>
        <w:numPr>
          <w:ilvl w:val="0"/>
          <w:numId w:val="16"/>
        </w:numPr>
        <w:shd w:val="clear" w:color="auto" w:fill="FFFFFF"/>
        <w:spacing w:before="100" w:beforeAutospacing="1" w:after="100" w:afterAutospacing="1"/>
        <w:contextualSpacing/>
      </w:pPr>
      <w:r w:rsidRPr="00251041">
        <w:t>Свыше 2,0 – перевозбуждение. Чаще является результатом работы ребенка на пределе своих возможностей, что приводит к быстрому истощению. Требуется нормализация темпа деятельности, режима труда и отдыха, а иногда и снижение нагрузки.</w:t>
      </w:r>
    </w:p>
    <w:p w:rsidR="0058584D" w:rsidRPr="00251041" w:rsidRDefault="0058584D" w:rsidP="00F3743B">
      <w:pPr>
        <w:shd w:val="clear" w:color="auto" w:fill="FFFFFF"/>
        <w:spacing w:after="108"/>
        <w:contextualSpacing/>
      </w:pPr>
      <w:r w:rsidRPr="00251041">
        <w:t xml:space="preserve">Далее рассчитывается показатель суммарного отклонения от аутогенной нормы. Определенный порядок цветов (34251607) – аутогенная норма – является индикатором психологического благополучия. Для расчета суммарного отклонения (СО) сначала вычисляется разность между реально занимаемым местом и нормативным положением цвета. Затем разности (абсолютные величины, без учета знака) суммируются. Значение </w:t>
      </w:r>
      <w:proofErr w:type="gramStart"/>
      <w:r w:rsidRPr="00251041">
        <w:t>СО</w:t>
      </w:r>
      <w:proofErr w:type="gramEnd"/>
      <w:r w:rsidRPr="00251041">
        <w:t xml:space="preserve"> изменяется от 0 до 32 и может быть только четным. Значение </w:t>
      </w:r>
      <w:proofErr w:type="gramStart"/>
      <w:r w:rsidRPr="00251041">
        <w:t>СО отражает</w:t>
      </w:r>
      <w:proofErr w:type="gramEnd"/>
      <w:r w:rsidRPr="00251041">
        <w:t xml:space="preserve"> устойчивый эмоциональный фон, т.е. преобладающее настроение ребенка. Числовые значения </w:t>
      </w:r>
      <w:proofErr w:type="gramStart"/>
      <w:r w:rsidRPr="00251041">
        <w:t>СО интерпретируются</w:t>
      </w:r>
      <w:proofErr w:type="gramEnd"/>
      <w:r w:rsidRPr="00251041">
        <w:t xml:space="preserve"> следующим образом:</w:t>
      </w:r>
    </w:p>
    <w:p w:rsidR="0058584D" w:rsidRPr="00251041" w:rsidRDefault="0058584D" w:rsidP="00F3743B">
      <w:pPr>
        <w:numPr>
          <w:ilvl w:val="0"/>
          <w:numId w:val="17"/>
        </w:numPr>
        <w:shd w:val="clear" w:color="auto" w:fill="FFFFFF"/>
        <w:spacing w:before="100" w:beforeAutospacing="1" w:after="100" w:afterAutospacing="1"/>
        <w:contextualSpacing/>
      </w:pPr>
      <w:r w:rsidRPr="00251041">
        <w:t>Больше 20 – преобладание отрицательных эмоций. У ребенка доминируют плохое настроение и неприятные переживания. Имеются проблемы, которые ребенок не может решить самостоятельно.</w:t>
      </w:r>
    </w:p>
    <w:p w:rsidR="0058584D" w:rsidRPr="00251041" w:rsidRDefault="0058584D" w:rsidP="00F3743B">
      <w:pPr>
        <w:numPr>
          <w:ilvl w:val="0"/>
          <w:numId w:val="17"/>
        </w:numPr>
        <w:shd w:val="clear" w:color="auto" w:fill="FFFFFF"/>
        <w:spacing w:before="100" w:beforeAutospacing="1" w:after="100" w:afterAutospacing="1"/>
        <w:contextualSpacing/>
      </w:pPr>
      <w:r w:rsidRPr="00251041">
        <w:t>10 – 18 – эмоциональное состояние в норме. Ребенок может радоваться и печалиться, поводов для беспокойства нет.</w:t>
      </w:r>
    </w:p>
    <w:p w:rsidR="0058584D" w:rsidRPr="00251041" w:rsidRDefault="0058584D" w:rsidP="00F3743B">
      <w:pPr>
        <w:numPr>
          <w:ilvl w:val="0"/>
          <w:numId w:val="17"/>
        </w:numPr>
        <w:shd w:val="clear" w:color="auto" w:fill="FFFFFF"/>
        <w:spacing w:before="100" w:beforeAutospacing="1" w:after="100" w:afterAutospacing="1"/>
        <w:contextualSpacing/>
      </w:pPr>
      <w:r w:rsidRPr="00251041">
        <w:t>Менее 10 – Преобладание положительных эмоций. Ребенок весел, счастлив, настроен оптимистично.</w:t>
      </w:r>
    </w:p>
    <w:p w:rsidR="0058584D" w:rsidRPr="00251041" w:rsidRDefault="0058584D" w:rsidP="00F3743B">
      <w:pPr>
        <w:shd w:val="clear" w:color="auto" w:fill="FFFFFF"/>
        <w:spacing w:after="108"/>
        <w:contextualSpacing/>
      </w:pPr>
      <w:r w:rsidRPr="00251041">
        <w:t>Задания №2 и №3 по сути расшифровывают эмоциональную сферу</w:t>
      </w:r>
      <w:proofErr w:type="gramStart"/>
      <w:r w:rsidRPr="00251041">
        <w:t xml:space="preserve"> .</w:t>
      </w:r>
      <w:proofErr w:type="gramEnd"/>
    </w:p>
    <w:p w:rsidR="0058584D" w:rsidRPr="00251041" w:rsidRDefault="0058584D" w:rsidP="00F3743B">
      <w:pPr>
        <w:shd w:val="clear" w:color="auto" w:fill="FFFFFF"/>
        <w:spacing w:after="108"/>
        <w:contextualSpacing/>
      </w:pPr>
      <w:r w:rsidRPr="00251041">
        <w:t>Задание №2 характеризует сферу социальных эмоций. Здесь надо оценить степень дифференциации эмоций – в норме позитивные чувства ребенок раскрашивает основными цветами, негативные – коричневым и черным. Слабая или недостаточная дифференциация указывает на деформацию в тех или иных блоках личностных отношений:</w:t>
      </w:r>
    </w:p>
    <w:p w:rsidR="0058584D" w:rsidRPr="00251041" w:rsidRDefault="0058584D" w:rsidP="00F3743B">
      <w:pPr>
        <w:shd w:val="clear" w:color="auto" w:fill="FFFFFF"/>
        <w:contextualSpacing/>
      </w:pPr>
      <w:proofErr w:type="gramStart"/>
      <w:r w:rsidRPr="00251041">
        <w:t>Счастье-горе – блок базового комфорта,</w:t>
      </w:r>
      <w:r w:rsidRPr="00251041">
        <w:br/>
        <w:t>Справедливость – обида – блок личностного роста,</w:t>
      </w:r>
      <w:r w:rsidRPr="00251041">
        <w:br/>
        <w:t>Дружба – ссора – блок межличностного взаимодействия, </w:t>
      </w:r>
      <w:r w:rsidRPr="00251041">
        <w:br/>
        <w:t>Доброта – злоба – блок потенциальной агрессии,</w:t>
      </w:r>
      <w:r w:rsidRPr="00251041">
        <w:br/>
        <w:t>Скука – восхищение – блок познания.</w:t>
      </w:r>
      <w:proofErr w:type="gramEnd"/>
    </w:p>
    <w:p w:rsidR="0058584D" w:rsidRPr="00251041" w:rsidRDefault="0058584D" w:rsidP="00F3743B">
      <w:pPr>
        <w:shd w:val="clear" w:color="auto" w:fill="FFFFFF"/>
        <w:spacing w:after="108"/>
        <w:contextualSpacing/>
      </w:pPr>
      <w:r w:rsidRPr="00251041">
        <w:t xml:space="preserve">При наличии инверсии цветового градусника (основные цвета занимают последние места) у детей часто наблюдается недостаточная дифференциация социальных эмоций – например, и счастье и ссора могут быть обозначены одним и тем же красным цветом. В этом случае надо обратить внимание, как раскрашивает ребенок парные </w:t>
      </w:r>
      <w:proofErr w:type="gramStart"/>
      <w:r w:rsidRPr="00251041">
        <w:t>категории</w:t>
      </w:r>
      <w:proofErr w:type="gramEnd"/>
      <w:r w:rsidRPr="00251041">
        <w:t xml:space="preserve"> и насколько далеко отстоят пары в цветовом выборе.</w:t>
      </w:r>
    </w:p>
    <w:p w:rsidR="0058584D" w:rsidRPr="00251041" w:rsidRDefault="0058584D" w:rsidP="00F3743B">
      <w:pPr>
        <w:shd w:val="clear" w:color="auto" w:fill="FFFFFF"/>
        <w:spacing w:after="108"/>
        <w:contextualSpacing/>
      </w:pPr>
      <w:r w:rsidRPr="00251041">
        <w:t>Актуальность переживания ребенком того или иного чувства указывает его место в цветовом градуснике (задание №1).</w:t>
      </w:r>
    </w:p>
    <w:p w:rsidR="0058584D" w:rsidRPr="00251041" w:rsidRDefault="0058584D" w:rsidP="00F3743B">
      <w:pPr>
        <w:shd w:val="clear" w:color="auto" w:fill="FFFFFF"/>
        <w:spacing w:after="108"/>
        <w:contextualSpacing/>
      </w:pPr>
      <w:r w:rsidRPr="00251041">
        <w:t xml:space="preserve">В задании №3 отражено эмоциональное отношение ребенка к себе, к детскому саду, воспитателю и сверстникам. Понятно, что при наличии проблем в какой-то сфере,  раскрашивает именно эти домики коричневым или черным цветом. Целесообразно выделить ряды объектов, которые ребенок обозначил одинаковым цветом. Например, школа-счастье-восхищение или домашние задания – горе–скука. Цепочки ассоциаций достаточно прозрачны для понимания эмоционального отношения ребенка к школе. Дети со слабой дифференциацией </w:t>
      </w:r>
      <w:proofErr w:type="gramStart"/>
      <w:r w:rsidRPr="00251041">
        <w:t>эмоций</w:t>
      </w:r>
      <w:proofErr w:type="gramEnd"/>
      <w:r w:rsidRPr="00251041">
        <w:t xml:space="preserve"> </w:t>
      </w:r>
      <w:r w:rsidRPr="00251041">
        <w:lastRenderedPageBreak/>
        <w:t>скорее всего будут амбивалентны и в эмоциональной оценке видов деятельности. По результатам задания №3 можно выделить три группы детей:</w:t>
      </w:r>
    </w:p>
    <w:p w:rsidR="0058584D" w:rsidRPr="00251041" w:rsidRDefault="0058584D" w:rsidP="00F3743B">
      <w:pPr>
        <w:numPr>
          <w:ilvl w:val="0"/>
          <w:numId w:val="18"/>
        </w:numPr>
        <w:shd w:val="clear" w:color="auto" w:fill="FFFFFF"/>
        <w:spacing w:before="100" w:beforeAutospacing="1" w:after="100" w:afterAutospacing="1"/>
        <w:contextualSpacing/>
      </w:pPr>
      <w:r w:rsidRPr="00251041">
        <w:t xml:space="preserve">с положительным отношением </w:t>
      </w:r>
    </w:p>
    <w:p w:rsidR="0058584D" w:rsidRPr="00251041" w:rsidRDefault="0058584D" w:rsidP="00F3743B">
      <w:pPr>
        <w:numPr>
          <w:ilvl w:val="0"/>
          <w:numId w:val="18"/>
        </w:numPr>
        <w:shd w:val="clear" w:color="auto" w:fill="FFFFFF"/>
        <w:spacing w:before="100" w:beforeAutospacing="1" w:after="100" w:afterAutospacing="1"/>
        <w:contextualSpacing/>
      </w:pPr>
      <w:r w:rsidRPr="00251041">
        <w:t>с амбивалентным отношением</w:t>
      </w:r>
    </w:p>
    <w:p w:rsidR="0058584D" w:rsidRPr="00251041" w:rsidRDefault="0058584D" w:rsidP="00F3743B">
      <w:pPr>
        <w:numPr>
          <w:ilvl w:val="0"/>
          <w:numId w:val="18"/>
        </w:numPr>
        <w:shd w:val="clear" w:color="auto" w:fill="FFFFFF"/>
        <w:spacing w:before="100" w:beforeAutospacing="1" w:after="100" w:afterAutospacing="1"/>
        <w:contextualSpacing/>
      </w:pPr>
      <w:r w:rsidRPr="00251041">
        <w:t>с негативным отношением</w:t>
      </w:r>
    </w:p>
    <w:p w:rsidR="0058584D" w:rsidRDefault="0058584D" w:rsidP="00F3743B">
      <w:pPr>
        <w:shd w:val="clear" w:color="auto" w:fill="FFFFFF"/>
        <w:spacing w:before="100" w:beforeAutospacing="1" w:after="100" w:afterAutospacing="1"/>
        <w:contextualSpacing/>
      </w:pPr>
    </w:p>
    <w:p w:rsidR="0058584D" w:rsidRPr="00251041" w:rsidRDefault="0058584D" w:rsidP="00F3743B">
      <w:pPr>
        <w:shd w:val="clear" w:color="auto" w:fill="FFFFFF"/>
        <w:spacing w:before="100" w:beforeAutospacing="1" w:after="100" w:afterAutospacing="1"/>
        <w:ind w:left="720"/>
        <w:contextualSpacing/>
        <w:rPr>
          <w:b/>
        </w:rPr>
      </w:pPr>
      <w:r w:rsidRPr="00251041">
        <w:rPr>
          <w:b/>
        </w:rPr>
        <w:t xml:space="preserve">                                                                                                                               Бланк 1</w:t>
      </w:r>
    </w:p>
    <w:p w:rsidR="0058584D" w:rsidRPr="00251041" w:rsidRDefault="0058584D" w:rsidP="00F3743B">
      <w:pPr>
        <w:keepNext/>
        <w:contextualSpacing/>
        <w:jc w:val="center"/>
        <w:outlineLvl w:val="0"/>
        <w:rPr>
          <w:b/>
        </w:rPr>
      </w:pPr>
      <w:r w:rsidRPr="00251041">
        <w:rPr>
          <w:b/>
        </w:rPr>
        <w:t>Лист ответов к тесту «Домики»</w:t>
      </w:r>
    </w:p>
    <w:p w:rsidR="0058584D" w:rsidRPr="00251041" w:rsidRDefault="0058584D" w:rsidP="00F3743B">
      <w:pPr>
        <w:pBdr>
          <w:bottom w:val="single" w:sz="12" w:space="1" w:color="auto"/>
        </w:pBdr>
        <w:contextualSpacing/>
        <w:jc w:val="center"/>
      </w:pPr>
    </w:p>
    <w:p w:rsidR="0058584D" w:rsidRPr="00251041" w:rsidRDefault="0058584D" w:rsidP="00F3743B">
      <w:pPr>
        <w:contextualSpacing/>
        <w:jc w:val="right"/>
        <w:rPr>
          <w:b/>
        </w:rPr>
      </w:pPr>
      <w:r w:rsidRPr="00251041">
        <w:t xml:space="preserve">Фамилия, имя     </w:t>
      </w:r>
      <w:r w:rsidRPr="00251041">
        <w:tab/>
      </w:r>
      <w:r w:rsidRPr="00251041">
        <w:tab/>
      </w:r>
      <w:r w:rsidRPr="00251041">
        <w:tab/>
      </w:r>
      <w:r w:rsidRPr="00251041">
        <w:tab/>
      </w:r>
      <w:r w:rsidRPr="00251041">
        <w:tab/>
        <w:t>объединение</w:t>
      </w:r>
      <w:r w:rsidRPr="00251041">
        <w:tab/>
      </w:r>
      <w:r w:rsidRPr="00251041">
        <w:tab/>
      </w:r>
      <w:r w:rsidRPr="00251041">
        <w:tab/>
        <w:t>дата</w:t>
      </w:r>
      <w:r w:rsidRPr="00251041">
        <w:tab/>
      </w:r>
      <w:r w:rsidRPr="00251041">
        <w:tab/>
      </w:r>
      <w:r w:rsidRPr="00251041">
        <w:rPr>
          <w:b/>
        </w:rPr>
        <w:t>Задание 1</w:t>
      </w:r>
    </w:p>
    <w:p w:rsidR="0058584D" w:rsidRPr="00251041" w:rsidRDefault="0058584D" w:rsidP="00F3743B">
      <w:pPr>
        <w:contextualSpacing/>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77"/>
        <w:gridCol w:w="1077"/>
        <w:gridCol w:w="1077"/>
        <w:gridCol w:w="1077"/>
        <w:gridCol w:w="1077"/>
        <w:gridCol w:w="1077"/>
        <w:gridCol w:w="1077"/>
        <w:gridCol w:w="1077"/>
      </w:tblGrid>
      <w:tr w:rsidR="0058584D" w:rsidRPr="00251041" w:rsidTr="003F7ECF">
        <w:trPr>
          <w:trHeight w:val="521"/>
        </w:trPr>
        <w:tc>
          <w:tcPr>
            <w:tcW w:w="1077" w:type="dxa"/>
            <w:tcBorders>
              <w:top w:val="single" w:sz="4" w:space="0" w:color="auto"/>
              <w:left w:val="single" w:sz="4" w:space="0" w:color="auto"/>
              <w:bottom w:val="single" w:sz="4" w:space="0" w:color="auto"/>
            </w:tcBorders>
          </w:tcPr>
          <w:p w:rsidR="0058584D" w:rsidRPr="00251041" w:rsidRDefault="0058584D" w:rsidP="00F3743B">
            <w:pPr>
              <w:contextualSpacing/>
            </w:pPr>
          </w:p>
        </w:tc>
        <w:tc>
          <w:tcPr>
            <w:tcW w:w="1077" w:type="dxa"/>
            <w:tcBorders>
              <w:top w:val="single" w:sz="4" w:space="0" w:color="auto"/>
              <w:bottom w:val="single" w:sz="4" w:space="0" w:color="auto"/>
            </w:tcBorders>
          </w:tcPr>
          <w:p w:rsidR="0058584D" w:rsidRPr="00251041" w:rsidRDefault="0058584D" w:rsidP="00F3743B">
            <w:pPr>
              <w:contextualSpacing/>
            </w:pPr>
          </w:p>
        </w:tc>
        <w:tc>
          <w:tcPr>
            <w:tcW w:w="1077" w:type="dxa"/>
            <w:tcBorders>
              <w:top w:val="single" w:sz="4" w:space="0" w:color="auto"/>
              <w:bottom w:val="single" w:sz="4" w:space="0" w:color="auto"/>
            </w:tcBorders>
          </w:tcPr>
          <w:p w:rsidR="0058584D" w:rsidRPr="00251041" w:rsidRDefault="0058584D" w:rsidP="00F3743B">
            <w:pPr>
              <w:contextualSpacing/>
            </w:pPr>
          </w:p>
        </w:tc>
        <w:tc>
          <w:tcPr>
            <w:tcW w:w="1077" w:type="dxa"/>
            <w:tcBorders>
              <w:top w:val="single" w:sz="4" w:space="0" w:color="auto"/>
              <w:bottom w:val="single" w:sz="4" w:space="0" w:color="auto"/>
            </w:tcBorders>
          </w:tcPr>
          <w:p w:rsidR="0058584D" w:rsidRPr="00251041" w:rsidRDefault="0058584D" w:rsidP="00F3743B">
            <w:pPr>
              <w:contextualSpacing/>
            </w:pPr>
          </w:p>
        </w:tc>
        <w:tc>
          <w:tcPr>
            <w:tcW w:w="1077" w:type="dxa"/>
            <w:tcBorders>
              <w:top w:val="single" w:sz="4" w:space="0" w:color="auto"/>
              <w:bottom w:val="single" w:sz="4" w:space="0" w:color="auto"/>
            </w:tcBorders>
          </w:tcPr>
          <w:p w:rsidR="0058584D" w:rsidRPr="00251041" w:rsidRDefault="0058584D" w:rsidP="00F3743B">
            <w:pPr>
              <w:contextualSpacing/>
            </w:pPr>
          </w:p>
        </w:tc>
        <w:tc>
          <w:tcPr>
            <w:tcW w:w="1077" w:type="dxa"/>
            <w:tcBorders>
              <w:top w:val="single" w:sz="4" w:space="0" w:color="auto"/>
              <w:bottom w:val="single" w:sz="4" w:space="0" w:color="auto"/>
            </w:tcBorders>
          </w:tcPr>
          <w:p w:rsidR="0058584D" w:rsidRPr="00251041" w:rsidRDefault="0058584D" w:rsidP="00F3743B">
            <w:pPr>
              <w:contextualSpacing/>
            </w:pPr>
          </w:p>
        </w:tc>
        <w:tc>
          <w:tcPr>
            <w:tcW w:w="1077" w:type="dxa"/>
            <w:tcBorders>
              <w:top w:val="single" w:sz="4" w:space="0" w:color="auto"/>
              <w:bottom w:val="single" w:sz="4" w:space="0" w:color="auto"/>
            </w:tcBorders>
          </w:tcPr>
          <w:p w:rsidR="0058584D" w:rsidRPr="00251041" w:rsidRDefault="0058584D" w:rsidP="00F3743B">
            <w:pPr>
              <w:contextualSpacing/>
            </w:pPr>
          </w:p>
        </w:tc>
        <w:tc>
          <w:tcPr>
            <w:tcW w:w="1077" w:type="dxa"/>
            <w:tcBorders>
              <w:top w:val="single" w:sz="4" w:space="0" w:color="auto"/>
              <w:bottom w:val="single" w:sz="4" w:space="0" w:color="auto"/>
              <w:right w:val="single" w:sz="4" w:space="0" w:color="auto"/>
            </w:tcBorders>
          </w:tcPr>
          <w:p w:rsidR="0058584D" w:rsidRPr="00251041" w:rsidRDefault="0058584D" w:rsidP="00F3743B">
            <w:pPr>
              <w:contextualSpacing/>
            </w:pPr>
          </w:p>
        </w:tc>
      </w:tr>
    </w:tbl>
    <w:p w:rsidR="0058584D" w:rsidRPr="00251041" w:rsidRDefault="0058584D" w:rsidP="00F3743B">
      <w:pPr>
        <w:tabs>
          <w:tab w:val="left" w:pos="1077"/>
          <w:tab w:val="left" w:pos="2154"/>
          <w:tab w:val="left" w:pos="3231"/>
          <w:tab w:val="left" w:pos="4308"/>
          <w:tab w:val="left" w:pos="5385"/>
          <w:tab w:val="left" w:pos="6462"/>
          <w:tab w:val="left" w:pos="7539"/>
          <w:tab w:val="left" w:pos="8616"/>
        </w:tabs>
        <w:contextualSpacing/>
        <w:rPr>
          <w:b/>
        </w:rPr>
      </w:pPr>
      <w:r w:rsidRPr="00251041">
        <w:rPr>
          <w:b/>
        </w:rPr>
        <w:t>1</w:t>
      </w:r>
      <w:r w:rsidRPr="00251041">
        <w:rPr>
          <w:b/>
        </w:rPr>
        <w:tab/>
        <w:t xml:space="preserve">  2</w:t>
      </w:r>
      <w:r w:rsidRPr="00251041">
        <w:rPr>
          <w:b/>
        </w:rPr>
        <w:tab/>
        <w:t xml:space="preserve">   3</w:t>
      </w:r>
      <w:r w:rsidRPr="00251041">
        <w:rPr>
          <w:b/>
        </w:rPr>
        <w:tab/>
        <w:t xml:space="preserve">    4</w:t>
      </w:r>
      <w:r w:rsidRPr="00251041">
        <w:rPr>
          <w:b/>
        </w:rPr>
        <w:tab/>
        <w:t xml:space="preserve">     5</w:t>
      </w:r>
      <w:r w:rsidRPr="00251041">
        <w:rPr>
          <w:b/>
        </w:rPr>
        <w:tab/>
        <w:t xml:space="preserve">     6</w:t>
      </w:r>
      <w:r w:rsidRPr="00251041">
        <w:rPr>
          <w:b/>
        </w:rPr>
        <w:tab/>
        <w:t xml:space="preserve">     7</w:t>
      </w:r>
      <w:r w:rsidRPr="00251041">
        <w:rPr>
          <w:b/>
        </w:rPr>
        <w:tab/>
        <w:t xml:space="preserve">     8</w:t>
      </w:r>
    </w:p>
    <w:p w:rsidR="0058584D" w:rsidRPr="00251041" w:rsidRDefault="0058584D" w:rsidP="00F3743B">
      <w:pPr>
        <w:contextualSpacing/>
        <w:jc w:val="right"/>
        <w:rPr>
          <w:b/>
        </w:rPr>
      </w:pPr>
    </w:p>
    <w:p w:rsidR="0058584D" w:rsidRPr="00251041" w:rsidRDefault="0058584D" w:rsidP="00F3743B">
      <w:pPr>
        <w:contextualSpacing/>
        <w:jc w:val="right"/>
        <w:rPr>
          <w:b/>
        </w:rPr>
      </w:pPr>
      <w:r w:rsidRPr="00251041">
        <w:rPr>
          <w:b/>
        </w:rPr>
        <w:t>Задание 2</w:t>
      </w:r>
    </w:p>
    <w:p w:rsidR="0058584D" w:rsidRPr="00251041" w:rsidRDefault="0058584D" w:rsidP="00F3743B">
      <w:pPr>
        <w:contextualSpacing/>
      </w:pPr>
    </w:p>
    <w:p w:rsidR="0058584D" w:rsidRPr="00251041" w:rsidRDefault="001F72FD" w:rsidP="00F3743B">
      <w:pPr>
        <w:contextualSpacing/>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55" o:spid="_x0000_s1026" type="#_x0000_t15" style="position:absolute;margin-left:425.7pt;margin-top:19.25pt;width:57.6pt;height:28.8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" o:allowincell="f" adj="15600" strokeweight="1pt"/>
        </w:pict>
      </w:r>
      <w:r>
        <w:rPr>
          <w:noProof/>
        </w:rPr>
        <w:pict>
          <v:shape id="Пятиугольник 54" o:spid="_x0000_s1045" type="#_x0000_t15" style="position:absolute;margin-left:379.3pt;margin-top:19.25pt;width:57.6pt;height:28.8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Y/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" o:allowincell="f" adj="15600" strokeweight="1pt"/>
        </w:pict>
      </w:r>
      <w:r>
        <w:rPr>
          <w:noProof/>
        </w:rPr>
        <w:pict>
          <v:shape id="Пятиугольник 53" o:spid="_x0000_s1044" type="#_x0000_t15" style="position:absolute;margin-left:332.9pt;margin-top:19.25pt;width:57.6pt;height:28.8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" o:allowincell="f" adj="15600" strokeweight="1pt"/>
        </w:pict>
      </w:r>
      <w:r>
        <w:rPr>
          <w:noProof/>
        </w:rPr>
        <w:pict>
          <v:shape id="Пятиугольник 52" o:spid="_x0000_s1043" type="#_x0000_t15" style="position:absolute;margin-left:286.5pt;margin-top:19.25pt;width:57.6pt;height:28.8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S4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" o:allowincell="f" adj="15600" strokeweight="1pt"/>
        </w:pict>
      </w:r>
      <w:r>
        <w:rPr>
          <w:noProof/>
        </w:rPr>
        <w:pict>
          <v:shape id="Пятиугольник 51" o:spid="_x0000_s1042" type="#_x0000_t15" style="position:absolute;margin-left:240.1pt;margin-top:19.25pt;width:57.6pt;height:28.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" o:allowincell="f" adj="15600" strokeweight="1pt"/>
        </w:pict>
      </w:r>
      <w:r>
        <w:rPr>
          <w:noProof/>
        </w:rPr>
        <w:pict>
          <v:shape id="Пятиугольник 50" o:spid="_x0000_s1041" type="#_x0000_t15" style="position:absolute;margin-left:193.7pt;margin-top:19.25pt;width:57.6pt;height:28.8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XF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" o:allowincell="f" adj="15600" strokeweight="1pt"/>
        </w:pict>
      </w:r>
      <w:r>
        <w:rPr>
          <w:noProof/>
        </w:rPr>
        <w:pict>
          <v:shape id="Пятиугольник 49" o:spid="_x0000_s1040" type="#_x0000_t15" style="position:absolute;margin-left:147.3pt;margin-top:19.25pt;width:57.6pt;height:28.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" o:allowincell="f" adj="15600" strokeweight="1pt"/>
        </w:pict>
      </w:r>
      <w:r>
        <w:rPr>
          <w:noProof/>
        </w:rPr>
        <w:pict>
          <v:shape id="Пятиугольник 48" o:spid="_x0000_s1039" type="#_x0000_t15" style="position:absolute;margin-left:100.9pt;margin-top:19.25pt;width:57.6pt;height:28.8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gH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" o:allowincell="f" adj="15600" strokeweight="1pt"/>
        </w:pict>
      </w:r>
      <w:r>
        <w:rPr>
          <w:noProof/>
        </w:rPr>
        <w:pict>
          <v:shape id="Пятиугольник 47" o:spid="_x0000_s1038" type="#_x0000_t15" style="position:absolute;margin-left:54.5pt;margin-top:19.25pt;width:57.6pt;height:28.8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x8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" o:allowincell="f" adj="15600" strokeweight="1pt"/>
        </w:pict>
      </w:r>
      <w:r>
        <w:rPr>
          <w:noProof/>
        </w:rPr>
        <w:pict>
          <v:shape id="Пятиугольник 46" o:spid="_x0000_s1037" type="#_x0000_t15" style="position:absolute;margin-left:8.1pt;margin-top:19.25pt;width:57.6pt;height:28.8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" o:allowincell="f" adj="15600" strokeweight="1pt"/>
        </w:pict>
      </w:r>
    </w:p>
    <w:p w:rsidR="0058584D" w:rsidRPr="00251041" w:rsidRDefault="0058584D" w:rsidP="00F3743B">
      <w:pPr>
        <w:contextualSpacing/>
      </w:pPr>
    </w:p>
    <w:p w:rsidR="0058584D" w:rsidRPr="00251041" w:rsidRDefault="0058584D" w:rsidP="00F3743B">
      <w:pPr>
        <w:contextualSpacing/>
      </w:pPr>
    </w:p>
    <w:p w:rsidR="0058584D" w:rsidRPr="00251041" w:rsidRDefault="0058584D" w:rsidP="00F3743B">
      <w:pPr>
        <w:contextualSpacing/>
      </w:pPr>
    </w:p>
    <w:p w:rsidR="0058584D" w:rsidRPr="00251041" w:rsidRDefault="0058584D" w:rsidP="00F3743B">
      <w:pPr>
        <w:contextualSpacing/>
      </w:pPr>
      <w:r w:rsidRPr="00251041">
        <w:rPr>
          <w:b/>
        </w:rPr>
        <w:t xml:space="preserve">         1            2           3           4            5           6            7           8           9           10</w:t>
      </w:r>
    </w:p>
    <w:p w:rsidR="0058584D" w:rsidRPr="00251041" w:rsidRDefault="0058584D" w:rsidP="00F3743B">
      <w:pPr>
        <w:contextualSpacing/>
      </w:pPr>
      <w:r w:rsidRPr="00251041">
        <w:t>счастье, горе, справедливость, обида, дружба, ссора, доброта, злоба, скука, восхищение</w:t>
      </w:r>
    </w:p>
    <w:p w:rsidR="0058584D" w:rsidRPr="00251041" w:rsidRDefault="0058584D" w:rsidP="00F3743B">
      <w:pPr>
        <w:contextualSpacing/>
      </w:pPr>
    </w:p>
    <w:p w:rsidR="0058584D" w:rsidRPr="00251041" w:rsidRDefault="0058584D" w:rsidP="00F3743B">
      <w:pPr>
        <w:contextualSpacing/>
        <w:jc w:val="right"/>
        <w:rPr>
          <w:b/>
        </w:rPr>
      </w:pPr>
      <w:r w:rsidRPr="00251041">
        <w:rPr>
          <w:b/>
        </w:rPr>
        <w:t>Задание 3</w:t>
      </w:r>
    </w:p>
    <w:p w:rsidR="0058584D" w:rsidRPr="00251041" w:rsidRDefault="0058584D" w:rsidP="00F3743B">
      <w:pPr>
        <w:contextualSpacing/>
        <w:rPr>
          <w:b/>
        </w:rPr>
      </w:pPr>
    </w:p>
    <w:p w:rsidR="0058584D" w:rsidRPr="00251041" w:rsidRDefault="001F72FD" w:rsidP="00F3743B">
      <w:pPr>
        <w:contextualSpacing/>
      </w:pPr>
      <w:r>
        <w:rPr>
          <w:noProof/>
        </w:rPr>
        <w:pict>
          <v:shape id="Пятиугольник 45" o:spid="_x0000_s1036" type="#_x0000_t15" style="position:absolute;margin-left:425.7pt;margin-top:19.25pt;width:57.6pt;height:28.8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0B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" o:allowincell="f" adj="15600" strokeweight="1pt"/>
        </w:pict>
      </w:r>
      <w:r>
        <w:rPr>
          <w:noProof/>
        </w:rPr>
        <w:pict>
          <v:shape id="Пятиугольник 44" o:spid="_x0000_s1035" type="#_x0000_t15" style="position:absolute;margin-left:379.3pt;margin-top:19.25pt;width:57.6pt;height:28.8pt;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3S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" o:allowincell="f" adj="15600" strokeweight="1pt"/>
        </w:pict>
      </w:r>
      <w:r>
        <w:rPr>
          <w:noProof/>
        </w:rPr>
        <w:pict>
          <v:shape id="Пятиугольник 43" o:spid="_x0000_s1034" type="#_x0000_t15" style="position:absolute;margin-left:332.9pt;margin-top:19.25pt;width:57.6pt;height:28.8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" o:allowincell="f" adj="15600" strokeweight="1pt"/>
        </w:pict>
      </w:r>
      <w:r>
        <w:rPr>
          <w:noProof/>
        </w:rPr>
        <w:pict>
          <v:shape id="Пятиугольник 42" o:spid="_x0000_s1033" type="#_x0000_t15" style="position:absolute;margin-left:286.5pt;margin-top:19.25pt;width:57.6pt;height:28.8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9V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" o:allowincell="f" adj="15600" strokeweight="1pt"/>
        </w:pict>
      </w:r>
      <w:r>
        <w:rPr>
          <w:noProof/>
        </w:rPr>
        <w:pict>
          <v:shape id="Пятиугольник 41" o:spid="_x0000_s1032" type="#_x0000_t15" style="position:absolute;margin-left:240.1pt;margin-top:19.25pt;width:57.6pt;height:28.8pt;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" o:allowincell="f" adj="15600" strokeweight="1pt"/>
        </w:pict>
      </w:r>
      <w:r>
        <w:rPr>
          <w:noProof/>
        </w:rPr>
        <w:pict>
          <v:shape id="Пятиугольник 40" o:spid="_x0000_s1031" type="#_x0000_t15" style="position:absolute;margin-left:193.7pt;margin-top:19.25pt;width:57.6pt;height:28.8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" o:allowincell="f" adj="15600" strokeweight="1pt"/>
        </w:pict>
      </w:r>
      <w:r>
        <w:rPr>
          <w:noProof/>
        </w:rPr>
        <w:pict>
          <v:shape id="Пятиугольник 39" o:spid="_x0000_s1030" type="#_x0000_t15" style="position:absolute;margin-left:147.3pt;margin-top:19.25pt;width:57.6pt;height:28.8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" o:allowincell="f" adj="15600" strokeweight="1pt"/>
        </w:pict>
      </w:r>
      <w:r>
        <w:rPr>
          <w:noProof/>
        </w:rPr>
        <w:pict>
          <v:shape id="Пятиугольник 34" o:spid="_x0000_s1029" type="#_x0000_t15" style="position:absolute;margin-left:100.9pt;margin-top:19.25pt;width:57.6pt;height:28.8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" o:allowincell="f" adj="15600" strokeweight="1pt"/>
        </w:pict>
      </w:r>
      <w:r>
        <w:rPr>
          <w:noProof/>
        </w:rPr>
        <w:pict>
          <v:shape id="Пятиугольник 23" o:spid="_x0000_s1028" type="#_x0000_t15" style="position:absolute;margin-left:54.5pt;margin-top:19.25pt;width:57.6pt;height:28.8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" o:allowincell="f" adj="15600" strokeweight="1pt"/>
        </w:pict>
      </w:r>
      <w:r>
        <w:rPr>
          <w:noProof/>
        </w:rPr>
        <w:pict>
          <v:shape id="Пятиугольник 22" o:spid="_x0000_s1027" type="#_x0000_t15" style="position:absolute;margin-left:8.1pt;margin-top:19.25pt;width:57.6pt;height:28.8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" o:allowincell="f" adj="15600" strokeweight="1pt"/>
        </w:pict>
      </w:r>
    </w:p>
    <w:p w:rsidR="0058584D" w:rsidRPr="00251041" w:rsidRDefault="0058584D" w:rsidP="00F3743B">
      <w:pPr>
        <w:contextualSpacing/>
      </w:pPr>
    </w:p>
    <w:p w:rsidR="0058584D" w:rsidRPr="00251041" w:rsidRDefault="0058584D" w:rsidP="00F3743B">
      <w:pPr>
        <w:contextualSpacing/>
      </w:pPr>
    </w:p>
    <w:p w:rsidR="0058584D" w:rsidRPr="00251041" w:rsidRDefault="0058584D" w:rsidP="00F3743B">
      <w:pPr>
        <w:contextualSpacing/>
      </w:pPr>
    </w:p>
    <w:p w:rsidR="0058584D" w:rsidRPr="00251041" w:rsidRDefault="0058584D" w:rsidP="00F3743B">
      <w:pPr>
        <w:contextualSpacing/>
      </w:pPr>
      <w:r w:rsidRPr="00251041">
        <w:rPr>
          <w:b/>
        </w:rPr>
        <w:t xml:space="preserve">         1           2            3           4            5           6           7           8            9          10</w:t>
      </w:r>
    </w:p>
    <w:p w:rsidR="0058584D" w:rsidRPr="00251041" w:rsidRDefault="0058584D" w:rsidP="00F3743B">
      <w:pPr>
        <w:contextualSpacing/>
      </w:pPr>
    </w:p>
    <w:p w:rsidR="0058584D" w:rsidRPr="00251041" w:rsidRDefault="0058584D" w:rsidP="00F3743B">
      <w:pPr>
        <w:shd w:val="clear" w:color="auto" w:fill="FFFFFF"/>
        <w:spacing w:before="100" w:beforeAutospacing="1" w:after="100" w:afterAutospacing="1"/>
        <w:ind w:left="720"/>
        <w:contextualSpacing/>
      </w:pPr>
      <w:r w:rsidRPr="00251041">
        <w:t>№ 10 _________________________________________________________________</w:t>
      </w:r>
    </w:p>
    <w:p w:rsidR="0058584D" w:rsidRPr="00251041" w:rsidRDefault="0058584D" w:rsidP="00F3743B">
      <w:pPr>
        <w:shd w:val="clear" w:color="auto" w:fill="FFFFFF"/>
        <w:spacing w:before="100" w:beforeAutospacing="1" w:after="100" w:afterAutospacing="1"/>
        <w:ind w:left="720"/>
        <w:contextualSpacing/>
      </w:pPr>
    </w:p>
    <w:p w:rsidR="0058584D" w:rsidRPr="00251041" w:rsidRDefault="0058584D" w:rsidP="00F3743B">
      <w:pPr>
        <w:contextualSpacing/>
        <w:jc w:val="right"/>
      </w:pPr>
    </w:p>
    <w:p w:rsidR="0058584D" w:rsidRPr="00251041" w:rsidRDefault="0058584D" w:rsidP="00F3743B">
      <w:pPr>
        <w:contextualSpacing/>
        <w:jc w:val="right"/>
      </w:pPr>
      <w:r w:rsidRPr="00251041">
        <w:rPr>
          <w:b/>
          <w:bCs/>
          <w:iCs/>
        </w:rPr>
        <w:t>Приложение 2</w:t>
      </w:r>
    </w:p>
    <w:p w:rsidR="0058584D" w:rsidRPr="00251041" w:rsidRDefault="0058584D" w:rsidP="00F3743B">
      <w:pPr>
        <w:contextualSpacing/>
        <w:jc w:val="right"/>
      </w:pPr>
    </w:p>
    <w:p w:rsidR="0058584D" w:rsidRPr="00251041" w:rsidRDefault="0058584D" w:rsidP="00F3743B">
      <w:pPr>
        <w:spacing w:after="120"/>
        <w:ind w:left="142" w:right="-284" w:firstLine="708"/>
        <w:contextualSpacing/>
        <w:jc w:val="both"/>
        <w:rPr>
          <w:b/>
          <w:noProof/>
        </w:rPr>
      </w:pPr>
      <w:r w:rsidRPr="00251041">
        <w:rPr>
          <w:b/>
          <w:noProof/>
        </w:rPr>
        <w:t>Диагностика тревожности у детей дошкольного и младшего школьного возраста</w:t>
      </w:r>
    </w:p>
    <w:p w:rsidR="0058584D" w:rsidRPr="00251041" w:rsidRDefault="0058584D" w:rsidP="00F3743B">
      <w:pPr>
        <w:spacing w:after="120"/>
        <w:ind w:left="142" w:right="-284" w:firstLine="708"/>
        <w:contextualSpacing/>
        <w:jc w:val="both"/>
        <w:rPr>
          <w:noProof/>
        </w:rPr>
      </w:pPr>
      <w:r w:rsidRPr="00251041">
        <w:rPr>
          <w:noProof/>
        </w:rPr>
        <w:t>Тест тревожности Р.Тэммл, М.Дорки, В.Амен</w:t>
      </w:r>
    </w:p>
    <w:p w:rsidR="0058584D" w:rsidRPr="00251041" w:rsidRDefault="0058584D" w:rsidP="00F3743B">
      <w:pPr>
        <w:spacing w:after="120"/>
        <w:ind w:left="142" w:right="-284" w:firstLine="708"/>
        <w:contextualSpacing/>
        <w:jc w:val="both"/>
        <w:rPr>
          <w:noProof/>
        </w:rPr>
      </w:pPr>
      <w:r w:rsidRPr="00251041">
        <w:rPr>
          <w:noProof/>
        </w:rPr>
        <w:t>Цель: определение общего уровня тревожности ребенка.</w:t>
      </w:r>
    </w:p>
    <w:p w:rsidR="0058584D" w:rsidRPr="00251041" w:rsidRDefault="0058584D" w:rsidP="00F3743B">
      <w:pPr>
        <w:spacing w:after="120"/>
        <w:ind w:left="142" w:right="-284" w:firstLine="708"/>
        <w:contextualSpacing/>
        <w:jc w:val="both"/>
        <w:rPr>
          <w:noProof/>
        </w:rPr>
      </w:pPr>
      <w:r w:rsidRPr="00251041">
        <w:rPr>
          <w:noProof/>
        </w:rPr>
        <w:t>Тест позволяет выявить тревожность по отношению к ряду типичных для ребенка жизненных ситуаций общения с другими людьми. Тревожность, кроме того, рассматривается как вид эмоционального состояния, функция которого состоит в обеспечении безопасности субъекта на личностном уровне.</w:t>
      </w:r>
    </w:p>
    <w:p w:rsidR="0058584D" w:rsidRPr="00251041" w:rsidRDefault="0058584D" w:rsidP="00F3743B">
      <w:pPr>
        <w:spacing w:after="120"/>
        <w:ind w:left="142" w:right="-284" w:firstLine="708"/>
        <w:contextualSpacing/>
        <w:jc w:val="both"/>
        <w:rPr>
          <w:noProof/>
        </w:rPr>
      </w:pPr>
      <w:r w:rsidRPr="00251041">
        <w:rPr>
          <w:noProof/>
        </w:rPr>
        <w:t>Тревожность, испытываемая человеком по отношению к определенной ситуации, зависит от его отрицательного эмоционального опыта в этой и подобных ситуациях. Повышенный уровень тревожности свидетельствует о недостаточной эмоциональной приспособленности ребенка к тем или иным социальным ситуациям. Экспериментальное определение степени тревожности раскрывает внутреннее отношение ребенка к конкретной ситуации, дает косвенную информацию о характере его взаимоотношений со сверстниками и взрослыми в семье, детском саду, школе.</w:t>
      </w:r>
    </w:p>
    <w:p w:rsidR="0058584D" w:rsidRPr="00251041" w:rsidRDefault="0058584D" w:rsidP="00F3743B">
      <w:pPr>
        <w:spacing w:after="120"/>
        <w:ind w:left="142" w:right="-284" w:firstLine="708"/>
        <w:contextualSpacing/>
        <w:jc w:val="both"/>
        <w:rPr>
          <w:noProof/>
        </w:rPr>
      </w:pPr>
      <w:r w:rsidRPr="00251041">
        <w:rPr>
          <w:noProof/>
        </w:rPr>
        <w:t xml:space="preserve">Указанный тест предназначен для детей 4-7 лет с нормальным развитием и с отклонениями в психическом развитии. </w:t>
      </w:r>
    </w:p>
    <w:p w:rsidR="0058584D" w:rsidRPr="00251041" w:rsidRDefault="0058584D" w:rsidP="00F3743B">
      <w:pPr>
        <w:spacing w:after="120"/>
        <w:ind w:left="142" w:right="-284" w:firstLine="708"/>
        <w:contextualSpacing/>
        <w:jc w:val="both"/>
        <w:rPr>
          <w:noProof/>
        </w:rPr>
      </w:pPr>
      <w:r w:rsidRPr="00251041">
        <w:rPr>
          <w:noProof/>
        </w:rPr>
        <w:t xml:space="preserve">Экспериментальный материал, состоящий из 14 рисунков, интересен как в практическом, так и в теоретическом отношении. На каждом рисунке из известных тестов изображена некоторая типичная для жизни ребенка дошкольного возраста ситуация. </w:t>
      </w:r>
    </w:p>
    <w:p w:rsidR="0058584D" w:rsidRPr="00251041" w:rsidRDefault="0058584D" w:rsidP="00F3743B">
      <w:pPr>
        <w:spacing w:after="120"/>
        <w:ind w:left="142" w:right="-284" w:firstLine="708"/>
        <w:contextualSpacing/>
        <w:jc w:val="both"/>
        <w:rPr>
          <w:noProof/>
        </w:rPr>
      </w:pPr>
      <w:r w:rsidRPr="00251041">
        <w:rPr>
          <w:noProof/>
        </w:rPr>
        <w:t>Каждый рисунок выполнен в двух вариантах: для девочки (на рисунках изображены девочки) и для мальчика (на рисунках - мальчики).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печальное. 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 Для избежания персеверативных выборов у ребенка в инструкции чередуется названия лица. Дополнительные вопросы ребенку не задаются.</w:t>
      </w:r>
    </w:p>
    <w:p w:rsidR="0058584D" w:rsidRPr="00251041" w:rsidRDefault="0058584D" w:rsidP="00F3743B">
      <w:pPr>
        <w:spacing w:after="120"/>
        <w:ind w:left="142" w:right="-284" w:firstLine="708"/>
        <w:contextualSpacing/>
        <w:jc w:val="both"/>
        <w:rPr>
          <w:noProof/>
        </w:rPr>
      </w:pPr>
      <w:r w:rsidRPr="00251041">
        <w:rPr>
          <w:noProof/>
        </w:rPr>
        <w:t>Выбор ребенком соответствующего лица и словесные высказывания ребенка можно зафиксировать в специальном протоколе (бланки должны быть подготовлены заранее).</w:t>
      </w:r>
    </w:p>
    <w:p w:rsidR="0058584D" w:rsidRPr="00251041" w:rsidRDefault="0058584D" w:rsidP="00F3743B">
      <w:pPr>
        <w:spacing w:after="120"/>
        <w:ind w:left="142" w:right="-284" w:firstLine="708"/>
        <w:contextualSpacing/>
        <w:jc w:val="both"/>
        <w:rPr>
          <w:noProof/>
        </w:rPr>
      </w:pPr>
      <w:r w:rsidRPr="00251041">
        <w:rPr>
          <w:noProof/>
        </w:rPr>
        <w:t xml:space="preserve">Тест проводится индивидуально с каждым ребенком; результаты заносятся в протокол. На основании полученных данных вычисляется индекс тревожности (ИТ) ребенка, который равен процентному отношению числа эмоционально-негативных выборов к общему их числу. </w:t>
      </w:r>
    </w:p>
    <w:p w:rsidR="0058584D" w:rsidRPr="00251041" w:rsidRDefault="0058584D" w:rsidP="00F3743B">
      <w:pPr>
        <w:spacing w:after="120"/>
        <w:ind w:left="142" w:right="-284" w:firstLine="708"/>
        <w:contextualSpacing/>
        <w:jc w:val="both"/>
        <w:rPr>
          <w:noProof/>
        </w:rPr>
      </w:pPr>
      <w:r w:rsidRPr="00251041">
        <w:rPr>
          <w:noProof/>
        </w:rPr>
        <w:t>число негативных выборов</w:t>
      </w:r>
    </w:p>
    <w:p w:rsidR="0058584D" w:rsidRPr="00251041" w:rsidRDefault="0058584D" w:rsidP="00F3743B">
      <w:pPr>
        <w:spacing w:after="120"/>
        <w:ind w:left="142" w:right="-284" w:firstLine="708"/>
        <w:contextualSpacing/>
        <w:jc w:val="both"/>
        <w:rPr>
          <w:noProof/>
        </w:rPr>
      </w:pPr>
      <w:r w:rsidRPr="00251041">
        <w:rPr>
          <w:noProof/>
        </w:rPr>
        <w:t>ИТ = -------------------------------- х 100%</w:t>
      </w:r>
    </w:p>
    <w:p w:rsidR="0058584D" w:rsidRPr="00251041" w:rsidRDefault="0058584D" w:rsidP="00F3743B">
      <w:pPr>
        <w:spacing w:after="120"/>
        <w:ind w:left="142" w:right="-284" w:firstLine="708"/>
        <w:contextualSpacing/>
        <w:jc w:val="both"/>
        <w:rPr>
          <w:noProof/>
        </w:rPr>
      </w:pPr>
      <w:r w:rsidRPr="00251041">
        <w:rPr>
          <w:noProof/>
        </w:rPr>
        <w:t>Общее число выборов</w:t>
      </w:r>
    </w:p>
    <w:p w:rsidR="0058584D" w:rsidRPr="00251041" w:rsidRDefault="0058584D" w:rsidP="00F3743B">
      <w:pPr>
        <w:spacing w:after="120"/>
        <w:ind w:left="142" w:right="-284" w:firstLine="708"/>
        <w:contextualSpacing/>
        <w:jc w:val="both"/>
        <w:rPr>
          <w:noProof/>
        </w:rPr>
      </w:pPr>
      <w:r w:rsidRPr="00251041">
        <w:rPr>
          <w:noProof/>
        </w:rPr>
        <w:t>По индексу тревожности дети подразделяются на три группы:</w:t>
      </w:r>
    </w:p>
    <w:p w:rsidR="0058584D" w:rsidRPr="00251041" w:rsidRDefault="0058584D" w:rsidP="00F3743B">
      <w:pPr>
        <w:spacing w:after="120"/>
        <w:ind w:left="142" w:right="-284" w:firstLine="708"/>
        <w:contextualSpacing/>
        <w:jc w:val="both"/>
        <w:rPr>
          <w:noProof/>
        </w:rPr>
      </w:pPr>
      <w:r w:rsidRPr="00251041">
        <w:rPr>
          <w:noProof/>
        </w:rPr>
        <w:t>а) высокий уровень тревожности (ИТ выше 50 %);</w:t>
      </w:r>
    </w:p>
    <w:p w:rsidR="0058584D" w:rsidRPr="00251041" w:rsidRDefault="0058584D" w:rsidP="00F3743B">
      <w:pPr>
        <w:spacing w:after="120"/>
        <w:ind w:left="142" w:right="-284" w:firstLine="708"/>
        <w:contextualSpacing/>
        <w:jc w:val="both"/>
        <w:rPr>
          <w:noProof/>
        </w:rPr>
      </w:pPr>
      <w:r w:rsidRPr="00251041">
        <w:rPr>
          <w:noProof/>
        </w:rPr>
        <w:t>б) средний уровень тревожности (ИТ от 20 до 50 %);</w:t>
      </w:r>
    </w:p>
    <w:p w:rsidR="0058584D" w:rsidRPr="00251041" w:rsidRDefault="0058584D" w:rsidP="00F3743B">
      <w:pPr>
        <w:spacing w:after="120"/>
        <w:ind w:left="142" w:right="-284" w:firstLine="708"/>
        <w:contextualSpacing/>
        <w:jc w:val="both"/>
        <w:rPr>
          <w:noProof/>
        </w:rPr>
      </w:pPr>
      <w:r w:rsidRPr="00251041">
        <w:rPr>
          <w:noProof/>
        </w:rPr>
        <w:t>в) низкий уровень тревожности (ИТ до 20 %).</w:t>
      </w:r>
    </w:p>
    <w:p w:rsidR="0058584D" w:rsidRPr="00251041" w:rsidRDefault="0058584D" w:rsidP="00F3743B">
      <w:pPr>
        <w:tabs>
          <w:tab w:val="left" w:pos="9072"/>
        </w:tabs>
        <w:spacing w:after="120"/>
        <w:ind w:left="142" w:right="-284" w:firstLine="708"/>
        <w:contextualSpacing/>
        <w:jc w:val="both"/>
        <w:rPr>
          <w:noProof/>
        </w:rPr>
      </w:pPr>
      <w:r w:rsidRPr="00251041">
        <w:rPr>
          <w:noProof/>
        </w:rPr>
        <w:lastRenderedPageBreak/>
        <w:t xml:space="preserve">Наряду с количественным, тестом предусматривается и качественный анализ тревожности. Анализируется каждый ответ ребенка, после чего делается вывод относительно возможного характера эмоционального опыта ребенка в данной (и подобной ей) ситуации. Особенно высоким проективным значением обладают рис. 6,4 (Одевание) и 6,6 (Укладывание спать в одиночестве). Дети, делающие в этих ситуациях отрицательный эмоциональный выбор, вероятнее всего будут обладать наивысшим ИТ. Как правило, наибольший уровень тревожности проявляется в ситуациях, моделирующих отношения ребенок-ребенок. Значительно ниже уровень тревожности в рисунках, моделирующих отношения ребенок-взрослый и в ситуациях, моделирующих повседневные действия. </w:t>
      </w:r>
    </w:p>
    <w:p w:rsidR="0058584D" w:rsidRPr="00251041" w:rsidRDefault="0058584D" w:rsidP="00392CE7">
      <w:pPr>
        <w:ind w:left="142" w:right="-284" w:firstLine="708"/>
        <w:contextualSpacing/>
        <w:jc w:val="both"/>
      </w:pPr>
      <w:r w:rsidRPr="00251041">
        <w:tab/>
      </w:r>
      <w:r w:rsidRPr="00251041">
        <w:rPr>
          <w:b/>
          <w:bCs/>
          <w:iCs/>
        </w:rPr>
        <w:t>Приложение 3</w:t>
      </w:r>
    </w:p>
    <w:p w:rsidR="0058584D" w:rsidRPr="00251041" w:rsidRDefault="0058584D" w:rsidP="00F3743B">
      <w:pPr>
        <w:shd w:val="clear" w:color="auto" w:fill="FFFFFF"/>
        <w:spacing w:after="120"/>
        <w:contextualSpacing/>
        <w:rPr>
          <w:b/>
          <w:color w:val="000000"/>
        </w:rPr>
      </w:pPr>
      <w:r w:rsidRPr="00251041">
        <w:rPr>
          <w:b/>
          <w:color w:val="000000"/>
        </w:rPr>
        <w:t>Методика В.М.Минаевой. «Диагностика эмоциональной сферы ребенка»</w:t>
      </w:r>
    </w:p>
    <w:p w:rsidR="0058584D" w:rsidRPr="00251041" w:rsidRDefault="0058584D" w:rsidP="00F3743B">
      <w:pPr>
        <w:shd w:val="clear" w:color="auto" w:fill="FFFFFF"/>
        <w:spacing w:after="120"/>
        <w:contextualSpacing/>
        <w:rPr>
          <w:color w:val="000000"/>
        </w:rPr>
      </w:pPr>
      <w:r w:rsidRPr="00251041">
        <w:rPr>
          <w:color w:val="000000"/>
        </w:rPr>
        <w:t>Предложенные задания в данном тесте позволят исследовать эмоциональное развитие детей 5-7 лет (в пределах обозначенных эмоций), а так же определенные изменения  после окончания развивающих занятий.</w:t>
      </w:r>
    </w:p>
    <w:p w:rsidR="0058584D" w:rsidRPr="00251041" w:rsidRDefault="0058584D" w:rsidP="00F3743B">
      <w:pPr>
        <w:shd w:val="clear" w:color="auto" w:fill="FFFFFF"/>
        <w:spacing w:after="120"/>
        <w:contextualSpacing/>
        <w:rPr>
          <w:color w:val="000000"/>
        </w:rPr>
      </w:pPr>
      <w:r w:rsidRPr="00251041">
        <w:rPr>
          <w:b/>
          <w:color w:val="000000"/>
        </w:rPr>
        <w:t>Задание 1</w:t>
      </w:r>
      <w:r w:rsidRPr="00251041">
        <w:rPr>
          <w:color w:val="000000"/>
        </w:rPr>
        <w:t>. Изучение особенностей  использования  детьми мимики и пантомимики при демонстрации заданной эмоции.</w:t>
      </w:r>
    </w:p>
    <w:p w:rsidR="0058584D" w:rsidRPr="00251041" w:rsidRDefault="0058584D" w:rsidP="00F3743B">
      <w:pPr>
        <w:shd w:val="clear" w:color="auto" w:fill="FFFFFF"/>
        <w:spacing w:after="120"/>
        <w:contextualSpacing/>
        <w:rPr>
          <w:color w:val="000000"/>
        </w:rPr>
      </w:pPr>
      <w:r w:rsidRPr="00251041">
        <w:rPr>
          <w:color w:val="000000"/>
        </w:rPr>
        <w:t>Проводится индивидуально, в двух сериях.</w:t>
      </w:r>
    </w:p>
    <w:p w:rsidR="0058584D" w:rsidRPr="00251041" w:rsidRDefault="0058584D" w:rsidP="00F3743B">
      <w:pPr>
        <w:shd w:val="clear" w:color="auto" w:fill="FFFFFF"/>
        <w:spacing w:after="120"/>
        <w:contextualSpacing/>
        <w:rPr>
          <w:color w:val="000000"/>
        </w:rPr>
      </w:pPr>
      <w:r w:rsidRPr="00251041">
        <w:rPr>
          <w:i/>
          <w:color w:val="000000"/>
        </w:rPr>
        <w:t>Первая серия.</w:t>
      </w:r>
      <w:r w:rsidRPr="00251041">
        <w:rPr>
          <w:color w:val="000000"/>
        </w:rPr>
        <w:t xml:space="preserve"> Ребенку предлагается продемонстрировать веселого, печального, испуганного, сердитого, удивленного мальчика, (девочку). Каждое эмоциональное состояние называют по мере выполнения.</w:t>
      </w:r>
    </w:p>
    <w:p w:rsidR="0058584D" w:rsidRPr="00251041" w:rsidRDefault="0058584D" w:rsidP="00F3743B">
      <w:pPr>
        <w:shd w:val="clear" w:color="auto" w:fill="FFFFFF"/>
        <w:spacing w:after="120"/>
        <w:contextualSpacing/>
        <w:rPr>
          <w:color w:val="000000"/>
        </w:rPr>
      </w:pPr>
      <w:r w:rsidRPr="00251041">
        <w:rPr>
          <w:color w:val="000000"/>
        </w:rPr>
        <w:t>Выразительное средство, используемое ребенком при демонстрации указанного эмоционального состояния, обозначают знаком «+» в соответствующей графе таблицы 1.</w:t>
      </w:r>
    </w:p>
    <w:p w:rsidR="0058584D" w:rsidRPr="00251041" w:rsidRDefault="0058584D" w:rsidP="00F3743B">
      <w:pPr>
        <w:shd w:val="clear" w:color="auto" w:fill="FFFFFF"/>
        <w:spacing w:after="120"/>
        <w:contextualSpacing/>
        <w:jc w:val="right"/>
        <w:rPr>
          <w:i/>
          <w:color w:val="000000"/>
        </w:rPr>
      </w:pPr>
      <w:r w:rsidRPr="00251041">
        <w:rPr>
          <w:i/>
          <w:color w:val="000000"/>
        </w:rPr>
        <w:t>Таблица 1.</w:t>
      </w:r>
    </w:p>
    <w:p w:rsidR="0058584D" w:rsidRPr="00251041" w:rsidRDefault="0058584D" w:rsidP="00F3743B">
      <w:pPr>
        <w:shd w:val="clear" w:color="auto" w:fill="FFFFFF"/>
        <w:spacing w:after="120"/>
        <w:contextualSpacing/>
      </w:pPr>
      <w:r w:rsidRPr="00251041">
        <w:t xml:space="preserve">    Ф.И. ребенка:</w:t>
      </w:r>
    </w:p>
    <w:tbl>
      <w:tblPr>
        <w:tblStyle w:val="ac"/>
        <w:tblW w:w="0" w:type="auto"/>
        <w:tblLook w:val="04A0"/>
      </w:tblPr>
      <w:tblGrid>
        <w:gridCol w:w="1914"/>
        <w:gridCol w:w="1914"/>
        <w:gridCol w:w="1914"/>
        <w:gridCol w:w="1914"/>
        <w:gridCol w:w="1915"/>
      </w:tblGrid>
      <w:tr w:rsidR="0058584D" w:rsidRPr="00251041" w:rsidTr="003F7ECF">
        <w:tc>
          <w:tcPr>
            <w:tcW w:w="1914" w:type="dxa"/>
          </w:tcPr>
          <w:p w:rsidR="0058584D" w:rsidRPr="00251041" w:rsidRDefault="0058584D" w:rsidP="00F3743B">
            <w:pPr>
              <w:shd w:val="clear" w:color="auto" w:fill="FFFFFF"/>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Веселый   </w:t>
            </w:r>
          </w:p>
          <w:p w:rsidR="0058584D" w:rsidRPr="00251041" w:rsidRDefault="0058584D" w:rsidP="00F3743B">
            <w:pPr>
              <w:spacing w:after="120"/>
              <w:contextualSpacing/>
              <w:rPr>
                <w:rFonts w:ascii="Times New Roman" w:eastAsia="Times New Roman" w:hAnsi="Times New Roman" w:cs="Times New Roman"/>
                <w:color w:val="000000"/>
                <w:sz w:val="24"/>
                <w:szCs w:val="24"/>
              </w:rPr>
            </w:pP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Печальный  </w:t>
            </w: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Испуганный  </w:t>
            </w: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Сердитый  </w:t>
            </w:r>
          </w:p>
        </w:tc>
        <w:tc>
          <w:tcPr>
            <w:tcW w:w="1915"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Удивленный</w:t>
            </w:r>
          </w:p>
        </w:tc>
      </w:tr>
      <w:tr w:rsidR="0058584D" w:rsidRPr="00251041" w:rsidTr="003F7ECF">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М  </w:t>
            </w:r>
            <w:proofErr w:type="gramStart"/>
            <w:r w:rsidRPr="00251041">
              <w:rPr>
                <w:rFonts w:ascii="Times New Roman" w:eastAsia="Times New Roman" w:hAnsi="Times New Roman" w:cs="Times New Roman"/>
                <w:sz w:val="24"/>
                <w:szCs w:val="24"/>
              </w:rPr>
              <w:t>П</w:t>
            </w:r>
            <w:proofErr w:type="gramEnd"/>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М  </w:t>
            </w:r>
            <w:proofErr w:type="gramStart"/>
            <w:r w:rsidRPr="00251041">
              <w:rPr>
                <w:rFonts w:ascii="Times New Roman" w:eastAsia="Times New Roman" w:hAnsi="Times New Roman" w:cs="Times New Roman"/>
                <w:sz w:val="24"/>
                <w:szCs w:val="24"/>
              </w:rPr>
              <w:t>П</w:t>
            </w:r>
            <w:proofErr w:type="gramEnd"/>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М  </w:t>
            </w:r>
            <w:proofErr w:type="gramStart"/>
            <w:r w:rsidRPr="00251041">
              <w:rPr>
                <w:rFonts w:ascii="Times New Roman" w:eastAsia="Times New Roman" w:hAnsi="Times New Roman" w:cs="Times New Roman"/>
                <w:sz w:val="24"/>
                <w:szCs w:val="24"/>
              </w:rPr>
              <w:t>П</w:t>
            </w:r>
            <w:proofErr w:type="gramEnd"/>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М  </w:t>
            </w:r>
            <w:proofErr w:type="gramStart"/>
            <w:r w:rsidRPr="00251041">
              <w:rPr>
                <w:rFonts w:ascii="Times New Roman" w:eastAsia="Times New Roman" w:hAnsi="Times New Roman" w:cs="Times New Roman"/>
                <w:sz w:val="24"/>
                <w:szCs w:val="24"/>
              </w:rPr>
              <w:t>П</w:t>
            </w:r>
            <w:proofErr w:type="gramEnd"/>
          </w:p>
        </w:tc>
        <w:tc>
          <w:tcPr>
            <w:tcW w:w="1915"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  М  </w:t>
            </w:r>
            <w:proofErr w:type="gramStart"/>
            <w:r w:rsidRPr="00251041">
              <w:rPr>
                <w:rFonts w:ascii="Times New Roman" w:eastAsia="Times New Roman" w:hAnsi="Times New Roman" w:cs="Times New Roman"/>
                <w:sz w:val="24"/>
                <w:szCs w:val="24"/>
              </w:rPr>
              <w:t>П</w:t>
            </w:r>
            <w:proofErr w:type="gramEnd"/>
          </w:p>
        </w:tc>
      </w:tr>
    </w:tbl>
    <w:p w:rsidR="0058584D" w:rsidRPr="00251041" w:rsidRDefault="0058584D" w:rsidP="00F3743B">
      <w:pPr>
        <w:contextualSpacing/>
      </w:pPr>
    </w:p>
    <w:p w:rsidR="0058584D" w:rsidRPr="00251041" w:rsidRDefault="0058584D" w:rsidP="00F3743B">
      <w:pPr>
        <w:contextualSpacing/>
      </w:pPr>
      <w:proofErr w:type="gramStart"/>
      <w:r w:rsidRPr="00251041">
        <w:t>М-</w:t>
      </w:r>
      <w:proofErr w:type="gramEnd"/>
      <w:r w:rsidRPr="00251041">
        <w:t xml:space="preserve"> мимика,  П- пантомимика</w:t>
      </w:r>
    </w:p>
    <w:p w:rsidR="0058584D" w:rsidRPr="00251041" w:rsidRDefault="0058584D" w:rsidP="00F3743B">
      <w:pPr>
        <w:contextualSpacing/>
      </w:pPr>
    </w:p>
    <w:p w:rsidR="0058584D" w:rsidRPr="00251041" w:rsidRDefault="0058584D" w:rsidP="00F3743B">
      <w:pPr>
        <w:contextualSpacing/>
      </w:pPr>
      <w:r w:rsidRPr="00251041">
        <w:rPr>
          <w:i/>
        </w:rPr>
        <w:t>Вторая серия.</w:t>
      </w:r>
      <w:r w:rsidRPr="00251041">
        <w:t xml:space="preserve"> Ребенку предлагают назвать и изобразить героя сказки  или мультфильма, который был веселым, печальным, испуганным, сердитым, удивленным. Эмоциональное состояние героя называют по мере выполнения задания или  отказа от выполнения предыдущего. В таблицу 2, записывают, какой персонаж выбрал ребенок.  Знаком «+» обозначают используемое выразительное средство во время изображения предъявленного героя.</w:t>
      </w:r>
    </w:p>
    <w:p w:rsidR="0058584D" w:rsidRPr="00251041" w:rsidRDefault="0058584D" w:rsidP="00F3743B">
      <w:pPr>
        <w:contextualSpacing/>
        <w:jc w:val="right"/>
        <w:rPr>
          <w:i/>
        </w:rPr>
      </w:pPr>
      <w:r w:rsidRPr="00251041">
        <w:rPr>
          <w:i/>
        </w:rPr>
        <w:t>Таблица 2</w:t>
      </w:r>
    </w:p>
    <w:p w:rsidR="0058584D" w:rsidRPr="00251041" w:rsidRDefault="0058584D" w:rsidP="00F3743B">
      <w:pPr>
        <w:shd w:val="clear" w:color="auto" w:fill="FFFFFF"/>
        <w:spacing w:after="120"/>
        <w:contextualSpacing/>
      </w:pPr>
      <w:r w:rsidRPr="00251041">
        <w:t xml:space="preserve">    Ф.И. ребенка:</w:t>
      </w:r>
    </w:p>
    <w:tbl>
      <w:tblPr>
        <w:tblStyle w:val="ac"/>
        <w:tblW w:w="0" w:type="auto"/>
        <w:tblLook w:val="04A0"/>
      </w:tblPr>
      <w:tblGrid>
        <w:gridCol w:w="1914"/>
        <w:gridCol w:w="1914"/>
        <w:gridCol w:w="1914"/>
        <w:gridCol w:w="1914"/>
        <w:gridCol w:w="1915"/>
      </w:tblGrid>
      <w:tr w:rsidR="0058584D" w:rsidRPr="00251041" w:rsidTr="003F7ECF">
        <w:tc>
          <w:tcPr>
            <w:tcW w:w="1914" w:type="dxa"/>
          </w:tcPr>
          <w:p w:rsidR="0058584D" w:rsidRPr="00251041" w:rsidRDefault="0058584D" w:rsidP="00F3743B">
            <w:pPr>
              <w:shd w:val="clear" w:color="auto" w:fill="FFFFFF"/>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Веселый   </w:t>
            </w:r>
          </w:p>
          <w:p w:rsidR="0058584D" w:rsidRPr="00251041" w:rsidRDefault="0058584D" w:rsidP="00F3743B">
            <w:pPr>
              <w:spacing w:after="120"/>
              <w:contextualSpacing/>
              <w:rPr>
                <w:rFonts w:ascii="Times New Roman" w:eastAsia="Times New Roman" w:hAnsi="Times New Roman" w:cs="Times New Roman"/>
                <w:color w:val="000000"/>
                <w:sz w:val="24"/>
                <w:szCs w:val="24"/>
              </w:rPr>
            </w:pP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Печальный  </w:t>
            </w: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Испуганный  </w:t>
            </w: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Сердитый  </w:t>
            </w:r>
          </w:p>
        </w:tc>
        <w:tc>
          <w:tcPr>
            <w:tcW w:w="1915"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Удивленный</w:t>
            </w:r>
          </w:p>
        </w:tc>
      </w:tr>
      <w:tr w:rsidR="0058584D" w:rsidRPr="00251041" w:rsidTr="003F7ECF">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М   П    </w:t>
            </w:r>
            <w:proofErr w:type="spellStart"/>
            <w:proofErr w:type="gramStart"/>
            <w:r w:rsidRPr="00251041">
              <w:rPr>
                <w:rFonts w:ascii="Times New Roman" w:eastAsia="Times New Roman" w:hAnsi="Times New Roman" w:cs="Times New Roman"/>
                <w:sz w:val="24"/>
                <w:szCs w:val="24"/>
              </w:rPr>
              <w:t>П</w:t>
            </w:r>
            <w:proofErr w:type="spellEnd"/>
            <w:proofErr w:type="gramEnd"/>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М  П    </w:t>
            </w:r>
            <w:proofErr w:type="spellStart"/>
            <w:proofErr w:type="gramStart"/>
            <w:r w:rsidRPr="00251041">
              <w:rPr>
                <w:rFonts w:ascii="Times New Roman" w:eastAsia="Times New Roman" w:hAnsi="Times New Roman" w:cs="Times New Roman"/>
                <w:sz w:val="24"/>
                <w:szCs w:val="24"/>
              </w:rPr>
              <w:t>П</w:t>
            </w:r>
            <w:proofErr w:type="spellEnd"/>
            <w:proofErr w:type="gramEnd"/>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М  П   </w:t>
            </w:r>
            <w:proofErr w:type="spellStart"/>
            <w:proofErr w:type="gramStart"/>
            <w:r w:rsidRPr="00251041">
              <w:rPr>
                <w:rFonts w:ascii="Times New Roman" w:eastAsia="Times New Roman" w:hAnsi="Times New Roman" w:cs="Times New Roman"/>
                <w:sz w:val="24"/>
                <w:szCs w:val="24"/>
              </w:rPr>
              <w:t>П</w:t>
            </w:r>
            <w:proofErr w:type="spellEnd"/>
            <w:proofErr w:type="gramEnd"/>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М  П  </w:t>
            </w:r>
            <w:proofErr w:type="spellStart"/>
            <w:proofErr w:type="gramStart"/>
            <w:r w:rsidRPr="00251041">
              <w:rPr>
                <w:rFonts w:ascii="Times New Roman" w:eastAsia="Times New Roman" w:hAnsi="Times New Roman" w:cs="Times New Roman"/>
                <w:sz w:val="24"/>
                <w:szCs w:val="24"/>
              </w:rPr>
              <w:t>П</w:t>
            </w:r>
            <w:proofErr w:type="spellEnd"/>
            <w:proofErr w:type="gramEnd"/>
          </w:p>
        </w:tc>
        <w:tc>
          <w:tcPr>
            <w:tcW w:w="1915"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sz w:val="24"/>
                <w:szCs w:val="24"/>
              </w:rPr>
              <w:t xml:space="preserve">  М  П </w:t>
            </w:r>
            <w:proofErr w:type="spellStart"/>
            <w:proofErr w:type="gramStart"/>
            <w:r w:rsidRPr="00251041">
              <w:rPr>
                <w:rFonts w:ascii="Times New Roman" w:eastAsia="Times New Roman" w:hAnsi="Times New Roman" w:cs="Times New Roman"/>
                <w:sz w:val="24"/>
                <w:szCs w:val="24"/>
              </w:rPr>
              <w:t>П</w:t>
            </w:r>
            <w:proofErr w:type="spellEnd"/>
            <w:proofErr w:type="gramEnd"/>
          </w:p>
        </w:tc>
      </w:tr>
    </w:tbl>
    <w:p w:rsidR="0058584D" w:rsidRPr="00251041" w:rsidRDefault="0058584D" w:rsidP="00F3743B">
      <w:pPr>
        <w:contextualSpacing/>
      </w:pPr>
      <w:proofErr w:type="gramStart"/>
      <w:r w:rsidRPr="00251041">
        <w:t>М-</w:t>
      </w:r>
      <w:proofErr w:type="gramEnd"/>
      <w:r w:rsidRPr="00251041">
        <w:t xml:space="preserve"> мимика,  П- пантомимика  П- персонаж</w:t>
      </w:r>
    </w:p>
    <w:p w:rsidR="0058584D" w:rsidRPr="00251041" w:rsidRDefault="0058584D" w:rsidP="00F3743B">
      <w:pPr>
        <w:contextualSpacing/>
      </w:pPr>
      <w:r w:rsidRPr="00251041">
        <w:rPr>
          <w:i/>
        </w:rPr>
        <w:lastRenderedPageBreak/>
        <w:t>Обработка данных.</w:t>
      </w:r>
      <w:r w:rsidRPr="00251041">
        <w:t xml:space="preserve"> Анализируется использование детьми выразительных сре</w:t>
      </w:r>
      <w:proofErr w:type="gramStart"/>
      <w:r w:rsidRPr="00251041">
        <w:t>дств пр</w:t>
      </w:r>
      <w:proofErr w:type="gramEnd"/>
      <w:r w:rsidRPr="00251041">
        <w:t>и показе  каждого эмоционального состояния. Сравнивают результаты первой и второй серии исследования.</w:t>
      </w:r>
    </w:p>
    <w:p w:rsidR="0058584D" w:rsidRPr="00251041" w:rsidRDefault="0058584D" w:rsidP="00F3743B">
      <w:pPr>
        <w:contextualSpacing/>
      </w:pPr>
      <w:r w:rsidRPr="00251041">
        <w:rPr>
          <w:b/>
        </w:rPr>
        <w:t>Задание 2.</w:t>
      </w:r>
      <w:r w:rsidRPr="00251041">
        <w:t xml:space="preserve"> Изучение выразительности речи.</w:t>
      </w:r>
    </w:p>
    <w:p w:rsidR="0058584D" w:rsidRPr="00251041" w:rsidRDefault="0058584D" w:rsidP="00F3743B">
      <w:pPr>
        <w:contextualSpacing/>
        <w:rPr>
          <w:i/>
        </w:rPr>
      </w:pPr>
      <w:r w:rsidRPr="00251041">
        <w:rPr>
          <w:i/>
        </w:rPr>
        <w:t>( Проводится индивидуально).</w:t>
      </w:r>
    </w:p>
    <w:p w:rsidR="0058584D" w:rsidRPr="00251041" w:rsidRDefault="0058584D" w:rsidP="00F3743B">
      <w:pPr>
        <w:contextualSpacing/>
      </w:pPr>
      <w:r w:rsidRPr="00251041">
        <w:t>Ребенку предлагают произнести фразу: « У меня есть собака» весело, печально, испуганно, сердито, удивленно.</w:t>
      </w:r>
    </w:p>
    <w:p w:rsidR="0058584D" w:rsidRPr="00251041" w:rsidRDefault="0058584D" w:rsidP="00F3743B">
      <w:pPr>
        <w:contextualSpacing/>
      </w:pPr>
      <w:r w:rsidRPr="00251041">
        <w:t>Адекватно переданную эмоцию обозначают знаком «+»  в соответствующей графе таблицы 3.</w:t>
      </w:r>
    </w:p>
    <w:p w:rsidR="0058584D" w:rsidRPr="00251041" w:rsidRDefault="0058584D" w:rsidP="00F3743B">
      <w:pPr>
        <w:contextualSpacing/>
        <w:jc w:val="right"/>
        <w:rPr>
          <w:i/>
        </w:rPr>
      </w:pPr>
      <w:r w:rsidRPr="00251041">
        <w:rPr>
          <w:i/>
        </w:rPr>
        <w:t>Таблица 3.</w:t>
      </w:r>
    </w:p>
    <w:p w:rsidR="0058584D" w:rsidRPr="00251041" w:rsidRDefault="0058584D" w:rsidP="00F3743B">
      <w:pPr>
        <w:shd w:val="clear" w:color="auto" w:fill="FFFFFF"/>
        <w:spacing w:after="120"/>
        <w:contextualSpacing/>
      </w:pPr>
      <w:r w:rsidRPr="00251041">
        <w:t xml:space="preserve">    Ф.И. ребенка:</w:t>
      </w:r>
    </w:p>
    <w:tbl>
      <w:tblPr>
        <w:tblStyle w:val="ac"/>
        <w:tblW w:w="0" w:type="auto"/>
        <w:tblLook w:val="04A0"/>
      </w:tblPr>
      <w:tblGrid>
        <w:gridCol w:w="1914"/>
        <w:gridCol w:w="1914"/>
        <w:gridCol w:w="1914"/>
        <w:gridCol w:w="1914"/>
        <w:gridCol w:w="1915"/>
      </w:tblGrid>
      <w:tr w:rsidR="0058584D" w:rsidRPr="00251041" w:rsidTr="003F7ECF">
        <w:tc>
          <w:tcPr>
            <w:tcW w:w="1914" w:type="dxa"/>
          </w:tcPr>
          <w:p w:rsidR="0058584D" w:rsidRPr="00251041" w:rsidRDefault="0058584D" w:rsidP="00F3743B">
            <w:pPr>
              <w:shd w:val="clear" w:color="auto" w:fill="FFFFFF"/>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Веселый   </w:t>
            </w:r>
          </w:p>
          <w:p w:rsidR="0058584D" w:rsidRPr="00251041" w:rsidRDefault="0058584D" w:rsidP="00F3743B">
            <w:pPr>
              <w:spacing w:after="120"/>
              <w:contextualSpacing/>
              <w:rPr>
                <w:rFonts w:ascii="Times New Roman" w:eastAsia="Times New Roman" w:hAnsi="Times New Roman" w:cs="Times New Roman"/>
                <w:color w:val="000000"/>
                <w:sz w:val="24"/>
                <w:szCs w:val="24"/>
              </w:rPr>
            </w:pP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Печальный  </w:t>
            </w: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Испуганный  </w:t>
            </w: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 xml:space="preserve">Сердитый  </w:t>
            </w:r>
          </w:p>
        </w:tc>
        <w:tc>
          <w:tcPr>
            <w:tcW w:w="1915"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r w:rsidRPr="00251041">
              <w:rPr>
                <w:rFonts w:ascii="Times New Roman" w:eastAsia="Times New Roman" w:hAnsi="Times New Roman" w:cs="Times New Roman"/>
                <w:color w:val="000000"/>
                <w:sz w:val="24"/>
                <w:szCs w:val="24"/>
              </w:rPr>
              <w:t>Удивленный</w:t>
            </w:r>
          </w:p>
        </w:tc>
      </w:tr>
      <w:tr w:rsidR="0058584D" w:rsidRPr="00251041" w:rsidTr="003F7ECF">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p>
        </w:tc>
        <w:tc>
          <w:tcPr>
            <w:tcW w:w="1914"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p>
        </w:tc>
        <w:tc>
          <w:tcPr>
            <w:tcW w:w="1915" w:type="dxa"/>
          </w:tcPr>
          <w:p w:rsidR="0058584D" w:rsidRPr="00251041" w:rsidRDefault="0058584D" w:rsidP="00F3743B">
            <w:pPr>
              <w:spacing w:after="120"/>
              <w:contextualSpacing/>
              <w:rPr>
                <w:rFonts w:ascii="Times New Roman" w:eastAsia="Times New Roman" w:hAnsi="Times New Roman" w:cs="Times New Roman"/>
                <w:color w:val="000000"/>
                <w:sz w:val="24"/>
                <w:szCs w:val="24"/>
              </w:rPr>
            </w:pPr>
          </w:p>
        </w:tc>
      </w:tr>
    </w:tbl>
    <w:p w:rsidR="0058584D" w:rsidRPr="00251041" w:rsidRDefault="0058584D" w:rsidP="00F3743B">
      <w:pPr>
        <w:shd w:val="clear" w:color="auto" w:fill="FFFFFF"/>
        <w:spacing w:after="120"/>
        <w:contextualSpacing/>
        <w:rPr>
          <w:color w:val="000000"/>
        </w:rPr>
      </w:pPr>
    </w:p>
    <w:p w:rsidR="0058584D" w:rsidRPr="00251041" w:rsidRDefault="0058584D" w:rsidP="00F3743B">
      <w:pPr>
        <w:contextualSpacing/>
      </w:pPr>
      <w:r w:rsidRPr="00251041">
        <w:rPr>
          <w:i/>
        </w:rPr>
        <w:t>Обработка данных.</w:t>
      </w:r>
      <w:r w:rsidRPr="00251041">
        <w:t xml:space="preserve"> Делают сравнительный анализ выразительности речи у детей при передаче разных эмоциональных состояний.</w:t>
      </w:r>
    </w:p>
    <w:p w:rsidR="0058584D" w:rsidRPr="00251041" w:rsidRDefault="0058584D" w:rsidP="00F3743B">
      <w:pPr>
        <w:contextualSpacing/>
        <w:rPr>
          <w:b/>
        </w:rPr>
      </w:pPr>
    </w:p>
    <w:p w:rsidR="0058584D" w:rsidRPr="00251041" w:rsidRDefault="0058584D" w:rsidP="00F3743B">
      <w:pPr>
        <w:contextualSpacing/>
      </w:pPr>
      <w:r w:rsidRPr="00251041">
        <w:rPr>
          <w:b/>
        </w:rPr>
        <w:t>Задание 3.</w:t>
      </w:r>
      <w:r w:rsidRPr="00251041">
        <w:t xml:space="preserve"> Изучение восприятия детьми графического изображения эмоций.</w:t>
      </w:r>
    </w:p>
    <w:p w:rsidR="0058584D" w:rsidRPr="00251041" w:rsidRDefault="0058584D" w:rsidP="00F3743B">
      <w:pPr>
        <w:contextualSpacing/>
        <w:rPr>
          <w:i/>
        </w:rPr>
      </w:pPr>
      <w:r w:rsidRPr="00251041">
        <w:rPr>
          <w:i/>
        </w:rPr>
        <w:t>(Проводится индивидуально).</w:t>
      </w:r>
    </w:p>
    <w:p w:rsidR="0058584D" w:rsidRPr="00251041" w:rsidRDefault="0058584D" w:rsidP="00F3743B">
      <w:pPr>
        <w:contextualSpacing/>
      </w:pPr>
      <w:r w:rsidRPr="00251041">
        <w:t xml:space="preserve">Ребенку предлагают карточки с  графическим изображением чувств. Предъявляют по одной с вопросом: </w:t>
      </w:r>
    </w:p>
    <w:p w:rsidR="0058584D" w:rsidRPr="00251041" w:rsidRDefault="0058584D" w:rsidP="00F3743B">
      <w:pPr>
        <w:contextualSpacing/>
      </w:pPr>
      <w:r w:rsidRPr="00251041">
        <w:t>« Какое это лицо».</w:t>
      </w:r>
    </w:p>
    <w:p w:rsidR="0058584D" w:rsidRPr="00251041" w:rsidRDefault="0058584D" w:rsidP="00F3743B">
      <w:pPr>
        <w:contextualSpacing/>
      </w:pPr>
      <w:r w:rsidRPr="00251041">
        <w:t>Ответы детей записывают в таблицу 4.</w:t>
      </w:r>
    </w:p>
    <w:p w:rsidR="0058584D" w:rsidRPr="00251041" w:rsidRDefault="0058584D" w:rsidP="00F3743B">
      <w:pPr>
        <w:contextualSpacing/>
        <w:rPr>
          <w:i/>
        </w:rPr>
      </w:pPr>
      <w:r w:rsidRPr="00551910">
        <w:rPr>
          <w:noProof/>
        </w:rPr>
        <w:lastRenderedPageBreak/>
        <w:drawing>
          <wp:inline distT="0" distB="0" distL="0" distR="0">
            <wp:extent cx="2721877" cy="2869028"/>
            <wp:effectExtent l="19050" t="0" r="2273" b="0"/>
            <wp:docPr id="2" name="Рисунок 2" descr="C:\Documents and Settings\зебрачка\Рабочий стол\картинки\гномики 12\igra_strana_emoc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зебрачка\Рабочий стол\картинки\гномики 12\igra_strana_emociy.png"/>
                    <pic:cNvPicPr>
                      <a:picLocks noChangeAspect="1" noChangeArrowheads="1"/>
                    </pic:cNvPicPr>
                  </pic:nvPicPr>
                  <pic:blipFill>
                    <a:blip r:embed="rId10" cstate="print"/>
                    <a:srcRect/>
                    <a:stretch>
                      <a:fillRect/>
                    </a:stretch>
                  </pic:blipFill>
                  <pic:spPr bwMode="auto">
                    <a:xfrm>
                      <a:off x="0" y="0"/>
                      <a:ext cx="2721877" cy="2869028"/>
                    </a:xfrm>
                    <a:prstGeom prst="rect">
                      <a:avLst/>
                    </a:prstGeom>
                    <a:noFill/>
                    <a:ln w="9525">
                      <a:noFill/>
                      <a:miter lim="800000"/>
                      <a:headEnd/>
                      <a:tailEnd/>
                    </a:ln>
                  </pic:spPr>
                </pic:pic>
              </a:graphicData>
            </a:graphic>
          </wp:inline>
        </w:drawing>
      </w:r>
    </w:p>
    <w:p w:rsidR="0058584D" w:rsidRPr="00251041" w:rsidRDefault="0058584D" w:rsidP="00F3743B">
      <w:pPr>
        <w:contextualSpacing/>
        <w:jc w:val="right"/>
        <w:rPr>
          <w:i/>
        </w:rPr>
      </w:pPr>
      <w:r w:rsidRPr="00251041">
        <w:rPr>
          <w:i/>
        </w:rPr>
        <w:t>Таблица 4.</w:t>
      </w:r>
    </w:p>
    <w:p w:rsidR="0058584D" w:rsidRPr="00251041" w:rsidRDefault="0058584D" w:rsidP="00F3743B">
      <w:pPr>
        <w:contextualSpacing/>
        <w:rPr>
          <w:i/>
        </w:rPr>
      </w:pPr>
    </w:p>
    <w:tbl>
      <w:tblPr>
        <w:tblStyle w:val="ac"/>
        <w:tblW w:w="5160" w:type="pct"/>
        <w:tblLook w:val="04A0"/>
      </w:tblPr>
      <w:tblGrid>
        <w:gridCol w:w="2474"/>
        <w:gridCol w:w="1782"/>
        <w:gridCol w:w="1596"/>
        <w:gridCol w:w="1563"/>
        <w:gridCol w:w="1215"/>
        <w:gridCol w:w="1511"/>
        <w:gridCol w:w="2353"/>
        <w:gridCol w:w="1437"/>
        <w:gridCol w:w="1328"/>
      </w:tblGrid>
      <w:tr w:rsidR="0058584D" w:rsidRPr="00251041" w:rsidTr="003F7ECF">
        <w:trPr>
          <w:trHeight w:val="1061"/>
        </w:trPr>
        <w:tc>
          <w:tcPr>
            <w:tcW w:w="5000" w:type="pct"/>
            <w:gridSpan w:val="9"/>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sz w:val="24"/>
                <w:szCs w:val="24"/>
              </w:rPr>
              <w:t>Ф.И. ребенка.</w:t>
            </w:r>
          </w:p>
          <w:p w:rsidR="0058584D" w:rsidRPr="00251041" w:rsidRDefault="0058584D" w:rsidP="00F3743B">
            <w:pPr>
              <w:contextualSpacing/>
              <w:rPr>
                <w:rFonts w:ascii="Times New Roman" w:eastAsia="Times New Roman" w:hAnsi="Times New Roman" w:cs="Times New Roman"/>
                <w:sz w:val="24"/>
                <w:szCs w:val="24"/>
              </w:rPr>
            </w:pPr>
          </w:p>
        </w:tc>
      </w:tr>
      <w:tr w:rsidR="0058584D" w:rsidRPr="00251041" w:rsidTr="003F7ECF">
        <w:trPr>
          <w:trHeight w:val="1080"/>
        </w:trPr>
        <w:tc>
          <w:tcPr>
            <w:tcW w:w="811" w:type="pct"/>
          </w:tcPr>
          <w:p w:rsidR="0058584D" w:rsidRPr="00251041" w:rsidRDefault="0058584D" w:rsidP="00F3743B">
            <w:pPr>
              <w:contextualSpacing/>
              <w:rPr>
                <w:rFonts w:ascii="Times New Roman" w:eastAsia="Times New Roman" w:hAnsi="Times New Roman" w:cs="Times New Roman"/>
                <w:sz w:val="24"/>
                <w:szCs w:val="24"/>
              </w:rPr>
            </w:pPr>
            <w:proofErr w:type="spellStart"/>
            <w:r w:rsidRPr="00251041">
              <w:rPr>
                <w:rFonts w:ascii="Times New Roman" w:eastAsia="Times New Roman" w:hAnsi="Times New Roman" w:cs="Times New Roman"/>
                <w:color w:val="000000"/>
                <w:sz w:val="24"/>
                <w:szCs w:val="24"/>
                <w:lang w:val="en-US"/>
              </w:rPr>
              <w:t>Спокойный</w:t>
            </w:r>
            <w:proofErr w:type="spellEnd"/>
          </w:p>
        </w:tc>
        <w:tc>
          <w:tcPr>
            <w:tcW w:w="584" w:type="pct"/>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color w:val="000000"/>
                <w:sz w:val="24"/>
                <w:szCs w:val="24"/>
              </w:rPr>
              <w:t xml:space="preserve">Радость  </w:t>
            </w:r>
          </w:p>
        </w:tc>
        <w:tc>
          <w:tcPr>
            <w:tcW w:w="523" w:type="pct"/>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color w:val="000000"/>
                <w:sz w:val="24"/>
                <w:szCs w:val="24"/>
              </w:rPr>
              <w:t xml:space="preserve">Грусть    </w:t>
            </w:r>
          </w:p>
        </w:tc>
        <w:tc>
          <w:tcPr>
            <w:tcW w:w="512" w:type="pct"/>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color w:val="000000"/>
                <w:sz w:val="24"/>
                <w:szCs w:val="24"/>
              </w:rPr>
              <w:t>Злость</w:t>
            </w:r>
          </w:p>
        </w:tc>
        <w:tc>
          <w:tcPr>
            <w:tcW w:w="398" w:type="pct"/>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color w:val="000000"/>
                <w:sz w:val="24"/>
                <w:szCs w:val="24"/>
              </w:rPr>
              <w:t>Гнев</w:t>
            </w:r>
          </w:p>
        </w:tc>
        <w:tc>
          <w:tcPr>
            <w:tcW w:w="495" w:type="pct"/>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color w:val="000000"/>
                <w:sz w:val="24"/>
                <w:szCs w:val="24"/>
              </w:rPr>
              <w:t>Обида</w:t>
            </w:r>
          </w:p>
        </w:tc>
        <w:tc>
          <w:tcPr>
            <w:tcW w:w="771" w:type="pct"/>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color w:val="000000"/>
                <w:sz w:val="24"/>
                <w:szCs w:val="24"/>
              </w:rPr>
              <w:t>Удивление</w:t>
            </w:r>
          </w:p>
        </w:tc>
        <w:tc>
          <w:tcPr>
            <w:tcW w:w="471" w:type="pct"/>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color w:val="000000"/>
                <w:sz w:val="24"/>
                <w:szCs w:val="24"/>
              </w:rPr>
              <w:t xml:space="preserve">Страх </w:t>
            </w:r>
          </w:p>
        </w:tc>
        <w:tc>
          <w:tcPr>
            <w:tcW w:w="434" w:type="pct"/>
          </w:tcPr>
          <w:p w:rsidR="0058584D" w:rsidRPr="00251041" w:rsidRDefault="0058584D" w:rsidP="00F3743B">
            <w:pPr>
              <w:contextualSpacing/>
              <w:rPr>
                <w:rFonts w:ascii="Times New Roman" w:eastAsia="Times New Roman" w:hAnsi="Times New Roman" w:cs="Times New Roman"/>
                <w:sz w:val="24"/>
                <w:szCs w:val="24"/>
              </w:rPr>
            </w:pPr>
            <w:r w:rsidRPr="00251041">
              <w:rPr>
                <w:rFonts w:ascii="Times New Roman" w:eastAsia="Times New Roman" w:hAnsi="Times New Roman" w:cs="Times New Roman"/>
                <w:color w:val="000000"/>
                <w:sz w:val="24"/>
                <w:szCs w:val="24"/>
              </w:rPr>
              <w:t>Стыд</w:t>
            </w:r>
          </w:p>
        </w:tc>
      </w:tr>
      <w:tr w:rsidR="0058584D" w:rsidRPr="00251041" w:rsidTr="003F7ECF">
        <w:trPr>
          <w:trHeight w:val="549"/>
        </w:trPr>
        <w:tc>
          <w:tcPr>
            <w:tcW w:w="811" w:type="pct"/>
          </w:tcPr>
          <w:p w:rsidR="0058584D" w:rsidRPr="00251041" w:rsidRDefault="0058584D" w:rsidP="00F3743B">
            <w:pPr>
              <w:contextualSpacing/>
              <w:rPr>
                <w:rFonts w:ascii="Times New Roman" w:eastAsia="Times New Roman" w:hAnsi="Times New Roman" w:cs="Times New Roman"/>
                <w:color w:val="000000"/>
                <w:sz w:val="24"/>
                <w:szCs w:val="24"/>
                <w:lang w:val="en-US"/>
              </w:rPr>
            </w:pPr>
          </w:p>
        </w:tc>
        <w:tc>
          <w:tcPr>
            <w:tcW w:w="584" w:type="pct"/>
          </w:tcPr>
          <w:p w:rsidR="0058584D" w:rsidRPr="00251041" w:rsidRDefault="0058584D" w:rsidP="00F3743B">
            <w:pPr>
              <w:contextualSpacing/>
              <w:rPr>
                <w:rFonts w:ascii="Times New Roman" w:eastAsia="Times New Roman" w:hAnsi="Times New Roman" w:cs="Times New Roman"/>
                <w:color w:val="000000"/>
                <w:sz w:val="24"/>
                <w:szCs w:val="24"/>
              </w:rPr>
            </w:pPr>
          </w:p>
        </w:tc>
        <w:tc>
          <w:tcPr>
            <w:tcW w:w="523" w:type="pct"/>
          </w:tcPr>
          <w:p w:rsidR="0058584D" w:rsidRPr="00251041" w:rsidRDefault="0058584D" w:rsidP="00F3743B">
            <w:pPr>
              <w:contextualSpacing/>
              <w:rPr>
                <w:rFonts w:ascii="Times New Roman" w:eastAsia="Times New Roman" w:hAnsi="Times New Roman" w:cs="Times New Roman"/>
                <w:color w:val="000000"/>
                <w:sz w:val="24"/>
                <w:szCs w:val="24"/>
              </w:rPr>
            </w:pPr>
          </w:p>
        </w:tc>
        <w:tc>
          <w:tcPr>
            <w:tcW w:w="512" w:type="pct"/>
          </w:tcPr>
          <w:p w:rsidR="0058584D" w:rsidRPr="00251041" w:rsidRDefault="0058584D" w:rsidP="00F3743B">
            <w:pPr>
              <w:contextualSpacing/>
              <w:rPr>
                <w:rFonts w:ascii="Times New Roman" w:eastAsia="Times New Roman" w:hAnsi="Times New Roman" w:cs="Times New Roman"/>
                <w:color w:val="000000"/>
                <w:sz w:val="24"/>
                <w:szCs w:val="24"/>
              </w:rPr>
            </w:pPr>
          </w:p>
        </w:tc>
        <w:tc>
          <w:tcPr>
            <w:tcW w:w="398" w:type="pct"/>
          </w:tcPr>
          <w:p w:rsidR="0058584D" w:rsidRPr="00251041" w:rsidRDefault="0058584D" w:rsidP="00F3743B">
            <w:pPr>
              <w:contextualSpacing/>
              <w:rPr>
                <w:rFonts w:ascii="Times New Roman" w:eastAsia="Times New Roman" w:hAnsi="Times New Roman" w:cs="Times New Roman"/>
                <w:color w:val="000000"/>
                <w:sz w:val="24"/>
                <w:szCs w:val="24"/>
              </w:rPr>
            </w:pPr>
          </w:p>
        </w:tc>
        <w:tc>
          <w:tcPr>
            <w:tcW w:w="495" w:type="pct"/>
          </w:tcPr>
          <w:p w:rsidR="0058584D" w:rsidRPr="00251041" w:rsidRDefault="0058584D" w:rsidP="00F3743B">
            <w:pPr>
              <w:contextualSpacing/>
              <w:rPr>
                <w:rFonts w:ascii="Times New Roman" w:eastAsia="Times New Roman" w:hAnsi="Times New Roman" w:cs="Times New Roman"/>
                <w:color w:val="000000"/>
                <w:sz w:val="24"/>
                <w:szCs w:val="24"/>
              </w:rPr>
            </w:pPr>
          </w:p>
        </w:tc>
        <w:tc>
          <w:tcPr>
            <w:tcW w:w="771" w:type="pct"/>
          </w:tcPr>
          <w:p w:rsidR="0058584D" w:rsidRPr="00251041" w:rsidRDefault="0058584D" w:rsidP="00F3743B">
            <w:pPr>
              <w:contextualSpacing/>
              <w:rPr>
                <w:rFonts w:ascii="Times New Roman" w:eastAsia="Times New Roman" w:hAnsi="Times New Roman" w:cs="Times New Roman"/>
                <w:color w:val="000000"/>
                <w:sz w:val="24"/>
                <w:szCs w:val="24"/>
              </w:rPr>
            </w:pPr>
          </w:p>
        </w:tc>
        <w:tc>
          <w:tcPr>
            <w:tcW w:w="471" w:type="pct"/>
          </w:tcPr>
          <w:p w:rsidR="0058584D" w:rsidRPr="00251041" w:rsidRDefault="0058584D" w:rsidP="00F3743B">
            <w:pPr>
              <w:contextualSpacing/>
              <w:rPr>
                <w:rFonts w:ascii="Times New Roman" w:eastAsia="Times New Roman" w:hAnsi="Times New Roman" w:cs="Times New Roman"/>
                <w:color w:val="000000"/>
                <w:sz w:val="24"/>
                <w:szCs w:val="24"/>
              </w:rPr>
            </w:pPr>
          </w:p>
        </w:tc>
        <w:tc>
          <w:tcPr>
            <w:tcW w:w="434" w:type="pct"/>
          </w:tcPr>
          <w:p w:rsidR="0058584D" w:rsidRPr="00251041" w:rsidRDefault="0058584D" w:rsidP="00F3743B">
            <w:pPr>
              <w:contextualSpacing/>
              <w:rPr>
                <w:rFonts w:ascii="Times New Roman" w:eastAsia="Times New Roman" w:hAnsi="Times New Roman" w:cs="Times New Roman"/>
                <w:color w:val="000000"/>
                <w:sz w:val="24"/>
                <w:szCs w:val="24"/>
              </w:rPr>
            </w:pPr>
          </w:p>
        </w:tc>
      </w:tr>
    </w:tbl>
    <w:p w:rsidR="0058584D" w:rsidRPr="00251041" w:rsidRDefault="0058584D" w:rsidP="00F3743B">
      <w:pPr>
        <w:contextualSpacing/>
      </w:pPr>
    </w:p>
    <w:p w:rsidR="0058584D" w:rsidRPr="00251041" w:rsidRDefault="0058584D" w:rsidP="00F3743B">
      <w:pPr>
        <w:contextualSpacing/>
      </w:pPr>
      <w:r w:rsidRPr="00251041">
        <w:rPr>
          <w:i/>
        </w:rPr>
        <w:t>Обработка данных.</w:t>
      </w:r>
      <w:r w:rsidRPr="00251041">
        <w:t xml:space="preserve"> Выясняют, как воспринимают дети графические изображения эмоциональных состояний. Сравнивают графические изображения по сложности восприятия их детьми.</w:t>
      </w:r>
    </w:p>
    <w:p w:rsidR="0058584D" w:rsidRPr="00251041" w:rsidRDefault="0058584D" w:rsidP="00F3743B">
      <w:pPr>
        <w:ind w:left="7788" w:firstLine="708"/>
        <w:contextualSpacing/>
        <w:rPr>
          <w:b/>
          <w:bCs/>
          <w:iCs/>
        </w:rPr>
      </w:pPr>
      <w:r w:rsidRPr="00251041">
        <w:rPr>
          <w:b/>
          <w:bCs/>
          <w:iCs/>
        </w:rPr>
        <w:t>Приложение 4</w:t>
      </w:r>
    </w:p>
    <w:p w:rsidR="0058584D" w:rsidRPr="00251041" w:rsidRDefault="0058584D" w:rsidP="00F3743B">
      <w:pPr>
        <w:ind w:left="7788" w:firstLine="708"/>
        <w:contextualSpacing/>
        <w:rPr>
          <w:b/>
          <w:bCs/>
          <w:iCs/>
        </w:rPr>
      </w:pPr>
    </w:p>
    <w:p w:rsidR="0058584D" w:rsidRPr="00251041" w:rsidRDefault="0058584D" w:rsidP="00F3743B">
      <w:pPr>
        <w:contextualSpacing/>
        <w:rPr>
          <w:b/>
        </w:rPr>
      </w:pPr>
      <w:r w:rsidRPr="00251041">
        <w:rPr>
          <w:b/>
          <w:bCs/>
          <w:iCs/>
        </w:rPr>
        <w:t xml:space="preserve">                                                                                     Тест «Лесенка»</w:t>
      </w:r>
    </w:p>
    <w:p w:rsidR="0058584D" w:rsidRPr="00251041" w:rsidRDefault="0058584D" w:rsidP="00F3743B">
      <w:pPr>
        <w:spacing w:before="100" w:beforeAutospacing="1" w:after="100" w:afterAutospacing="1"/>
        <w:ind w:left="142" w:right="-284" w:firstLine="708"/>
        <w:contextualSpacing/>
        <w:jc w:val="both"/>
        <w:rPr>
          <w:b/>
        </w:rPr>
      </w:pPr>
      <w:r w:rsidRPr="00251041">
        <w:rPr>
          <w:noProof/>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2000250" cy="2676525"/>
            <wp:effectExtent l="1905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000250" cy="2676525"/>
                    </a:xfrm>
                    <a:prstGeom prst="rect">
                      <a:avLst/>
                    </a:prstGeom>
                    <a:noFill/>
                    <a:ln w="9525">
                      <a:noFill/>
                      <a:miter lim="800000"/>
                      <a:headEnd/>
                      <a:tailEnd/>
                    </a:ln>
                  </pic:spPr>
                </pic:pic>
              </a:graphicData>
            </a:graphic>
          </wp:anchor>
        </w:drawing>
      </w:r>
    </w:p>
    <w:p w:rsidR="0058584D" w:rsidRPr="005B0C5F" w:rsidRDefault="0058584D" w:rsidP="00F3743B">
      <w:pPr>
        <w:spacing w:before="100" w:beforeAutospacing="1" w:after="100" w:afterAutospacing="1"/>
        <w:ind w:left="142" w:right="-284" w:firstLine="708"/>
        <w:contextualSpacing/>
        <w:jc w:val="both"/>
      </w:pPr>
      <w:r>
        <w:t>Оценив</w:t>
      </w:r>
      <w:r w:rsidRPr="005B0C5F">
        <w:t>ает себя сам, как, по его мнению, его оценивают другие люди и как соотносятся эти представления между собой.</w:t>
      </w:r>
    </w:p>
    <w:p w:rsidR="0058584D" w:rsidRPr="005B0C5F" w:rsidRDefault="0058584D" w:rsidP="00F3743B">
      <w:pPr>
        <w:spacing w:before="100" w:beforeAutospacing="1" w:after="100" w:afterAutospacing="1"/>
        <w:ind w:left="142" w:right="-284" w:firstLine="708"/>
        <w:contextualSpacing/>
        <w:jc w:val="both"/>
      </w:pPr>
      <w:r w:rsidRPr="005B0C5F">
        <w:rPr>
          <w:i/>
          <w:iCs/>
        </w:rPr>
        <w:t>Цель исследования:</w:t>
      </w:r>
      <w:r w:rsidRPr="005B0C5F">
        <w:t xml:space="preserve"> определить особенности самооценки ребенка (как общего отношения к себе) и представлений ребенка о том, как его оценивают другие люди.</w:t>
      </w:r>
    </w:p>
    <w:p w:rsidR="0058584D" w:rsidRPr="005B0C5F" w:rsidRDefault="0058584D" w:rsidP="00F3743B">
      <w:pPr>
        <w:spacing w:before="100" w:beforeAutospacing="1" w:after="100" w:afterAutospacing="1"/>
        <w:ind w:left="142" w:right="-284" w:firstLine="708"/>
        <w:contextualSpacing/>
        <w:jc w:val="both"/>
      </w:pPr>
      <w:proofErr w:type="gramStart"/>
      <w:r w:rsidRPr="005B0C5F">
        <w:rPr>
          <w:i/>
          <w:iCs/>
        </w:rPr>
        <w:t>Материал и оборудование:</w:t>
      </w:r>
      <w:r w:rsidRPr="005B0C5F">
        <w:t xml:space="preserve"> деревянная (или нарисованная) лесенка, фигурка человечка, лист бумаги, карандаш (ручка).</w:t>
      </w:r>
      <w:proofErr w:type="gramEnd"/>
    </w:p>
    <w:p w:rsidR="0058584D" w:rsidRPr="00251041" w:rsidRDefault="0058584D" w:rsidP="00F3743B">
      <w:pPr>
        <w:spacing w:before="100" w:beforeAutospacing="1" w:after="100" w:afterAutospacing="1"/>
        <w:ind w:left="142" w:right="-284" w:firstLine="708"/>
        <w:contextualSpacing/>
      </w:pPr>
      <w:r w:rsidRPr="00251041">
        <w:rPr>
          <w:b/>
          <w:bCs/>
        </w:rPr>
        <w:t>ПРОЦЕДУРА ИССЛЕДОВАНИЯ</w:t>
      </w:r>
      <w:r w:rsidRPr="00251041">
        <w:br/>
      </w:r>
      <w:r w:rsidRPr="00251041">
        <w:br/>
        <w:t>  Методика проводится индивидуально. Процедура исследования представляет собой беседу с ребенком с использованием определенной шкалы оценок, на которой он сам помещает себя и предположительно определяет то место, куда его поставят другие люди.</w:t>
      </w:r>
      <w:r w:rsidRPr="00251041">
        <w:br/>
        <w:t>    Беседа с ребенком начинается с непринужденного разговора о составе его семьи, о его близких родственниках, о друзьях и т.д. Затем экспериментатор показывает деревянную лесенку, на которой от центральной площадки идут три ступеньки вверх и три — вниз. (В модифицированном варианте методики аналогичная лесенка рисуется экспериментатором на листе бумаги). При этом ребенку дается инструкция: «Посмотри на эту лесенку. Если рассадить на ней всех детей, то на самой верхней ступеньке окажутся самые хорошие ребята, ниже — просто хорошие, затем — средние, но еще хорошие дети. Соответственно распределены и плохие дети, т.е. на самой нижней ступеньке — самые плохие и т.д.». После этого ребенку дается фигурка человечка (можно использовать фигурки мальчика или девочки, в зависимости от пола ребенка). Экспериментатор просит поставить эту фигурку на ту ступеньку, которой сам ребенок, по его мнению, соответствует: «Куда ты сам (сама) себя поставишь?» При этом обязательно выясняется, почему ребенок выбрал именно данную ступеньку. Затем ребенку предлагают поместить фигурку на ту ступеньку, куда, по его мнению, его поставит мама, а также другие близкие взрослые: «Как ты думаешь, на какую ступеньку тебя поставит мама? Почему ты так считаешь?» Далее в зависимости от состава семьи, значимого окружения задаются примерно следующие вопросы: «Куда тебя поставят папа, бабушка, дедушка, брат, сестра, друг, учительница? Куда мама и папа поставят братика или сестренку?» Во всех случаях психолог просит ребенка дать пояснения своему выбору.</w:t>
      </w:r>
      <w:r w:rsidRPr="00251041">
        <w:br/>
        <w:t>    Ребенка также спрашивают о том, кто поставит его на самую верхнюю ступеньку (особенно если он по каким-либо причинам считает, что мама его туда не поставит), и кто — на самую нижнюю ступеньку. Помимо этих основных вопросов с ребенком ведется подробная беседа о том, почему он считает так, а не иначе, и какие у него отношения с разными людьми.</w:t>
      </w:r>
      <w:r w:rsidRPr="00251041">
        <w:br/>
        <w:t>    По мере ответов ребенка психолог фиксирует названные позиции (в варианте нарисованной лесенки это можно делать прямо на ее ступеньках).</w:t>
      </w:r>
      <w:r w:rsidRPr="00251041">
        <w:br/>
        <w:t>Беседа с одним ребенком занимает примерно 20—30 мин.</w:t>
      </w:r>
      <w:r w:rsidRPr="00251041">
        <w:br/>
        <w:t>   </w:t>
      </w:r>
    </w:p>
    <w:p w:rsidR="0058584D" w:rsidRPr="00251041" w:rsidRDefault="0058584D" w:rsidP="00F3743B">
      <w:pPr>
        <w:contextualSpacing/>
      </w:pPr>
      <w:r w:rsidRPr="00251041">
        <w:t xml:space="preserve"> </w:t>
      </w:r>
      <w:r w:rsidRPr="00251041">
        <w:rPr>
          <w:b/>
          <w:bCs/>
        </w:rPr>
        <w:t>ОБРАБОТКА И АНАЛИЗ РЕЗУЛЬТАТОВ</w:t>
      </w:r>
      <w:r w:rsidRPr="00251041">
        <w:br/>
        <w:t xml:space="preserve">    Дети старшего дошкольного и младшего школьного возраста проявляют большой интерес к своим отношениям с другими людьми и, как </w:t>
      </w:r>
      <w:r w:rsidRPr="00251041">
        <w:lastRenderedPageBreak/>
        <w:t>правило, с готовностью участвуют в беседе на данную тему.</w:t>
      </w:r>
      <w:r w:rsidRPr="00251041">
        <w:br/>
        <w:t xml:space="preserve">   При оценке результатов </w:t>
      </w:r>
      <w:proofErr w:type="gramStart"/>
      <w:r w:rsidRPr="00251041">
        <w:t>необходимо</w:t>
      </w:r>
      <w:proofErr w:type="gramEnd"/>
      <w:r w:rsidRPr="00251041">
        <w:t xml:space="preserve"> прежде всего установить отношение ребенка к себе. В старшем дошкольном и младшем школьном возрастах подавляющее большинство детей считают себя «хорошими» и помещают себя на верхние ступеньки лесенки. При этом, как показывают данные В.Г.Щур, дети, поставившие себя на самую верхнюю ступеньку (т.е. причислившие себя </w:t>
      </w:r>
      <w:proofErr w:type="gramStart"/>
      <w:r w:rsidRPr="00251041">
        <w:t>к</w:t>
      </w:r>
      <w:proofErr w:type="gramEnd"/>
      <w:r w:rsidRPr="00251041">
        <w:t xml:space="preserve"> самым лучшим), практически никогда не могут обосновать такую самооценку. Дети же, не считающие себя самыми хорошими, подходили к оценке себя более объективно и критично и объясняли свой выбор различными причинами, например: «Я все-таки иногда балуюсь», «Я очень много вопросов задаю» и др.</w:t>
      </w:r>
      <w:r w:rsidRPr="00251041">
        <w:br/>
        <w:t>   Как правило, отношение других людей к ребенку воспринимается им достаточно дифференцированно: дети считают, что близкие взрослые (мама, папа, дедушка, бабушка, а также учитель) по-разному относятся к ним.</w:t>
      </w:r>
      <w:r w:rsidRPr="00251041">
        <w:br/>
        <w:t xml:space="preserve">Наиболее важным для понимания сложившейся у ребенка самооценки является соотношение оценок «за себя» и «за маму». Благополучным является вариант, когда дети считают, что мама поставит их на самый верх лесенки, а сами себя ставят немного ниже — на вторую-третью ступеньку сверху. Такие дети, ощущая твердую поддержку со стороны наиболее значимых взрослых, уже выработали способность достаточно критически подходить к оценке себя как личности. Их автор методики называет «самыми </w:t>
      </w:r>
      <w:r w:rsidRPr="00251041">
        <w:tab/>
        <w:t>благополучными».</w:t>
      </w:r>
      <w:r w:rsidRPr="00251041">
        <w:br/>
        <w:t>    Другой вариант — высокое мнение ребенка о себе совпадает с мнением мамы. Такая ситуация может быть характерна для детей:</w:t>
      </w:r>
      <w:r w:rsidRPr="00251041">
        <w:br/>
        <w:t xml:space="preserve">   — </w:t>
      </w:r>
      <w:r w:rsidRPr="00251041">
        <w:tab/>
        <w:t xml:space="preserve">действительно </w:t>
      </w:r>
      <w:r w:rsidRPr="00251041">
        <w:tab/>
        <w:t>благополучных;</w:t>
      </w:r>
      <w:r w:rsidRPr="00251041">
        <w:br/>
        <w:t xml:space="preserve">   — инфантильных (все оценки размещаются на самой верхней ступеньке, но при этом нет обоснованных, развернутых формулировок, поясняющих такое </w:t>
      </w:r>
      <w:r w:rsidRPr="00251041">
        <w:tab/>
        <w:t>приписывание);</w:t>
      </w:r>
      <w:r w:rsidRPr="00251041">
        <w:br/>
        <w:t>  — «компенсирующих» (выдающих желаемое за действительное).</w:t>
      </w:r>
      <w:r w:rsidRPr="00251041">
        <w:br/>
        <w:t>    И еще один вариант — дети ставят себя выше, чем, как они полагают, поставила бы их мама. Автор методики считает такую ситуацию неблагополучной для развития личности ребенка, так как расхождение оценок замечено ребенком и несет для него страшный смысл — его не любят. По данным В.Г.Щур, прогнозируемая ребенком низкая оценка со стороны матери во многих случаях бывает связана с наличием в семье более маленьких детей, которые, по убеждению испытуемых, будут помещены мамой на самую верхнюю ступеньку.</w:t>
      </w:r>
      <w:r w:rsidRPr="00251041">
        <w:br/>
        <w:t xml:space="preserve">    Вместе с тем именно для таких детей чрезвычайно важно, чтобы их позиция на верхней ступеньке была подкреплена кем-то из взрослых. В этой ситуации целесообразно задать вопрос: «А кто из </w:t>
      </w:r>
      <w:proofErr w:type="gramStart"/>
      <w:r w:rsidRPr="00251041">
        <w:t>близких</w:t>
      </w:r>
      <w:proofErr w:type="gramEnd"/>
      <w:r w:rsidRPr="00251041">
        <w:t xml:space="preserve"> все-таки поставит тебя на самую верхнюю ступеньку?» И, как правило, у каждого ребенка находится кто-то из окружающих людей, для кого он «самый хороший». Чаще всего это папа или бабушка и дедушка, даже если ребенок встречается   с ними </w:t>
      </w:r>
      <w:r w:rsidRPr="00251041">
        <w:tab/>
        <w:t xml:space="preserve">довольно </w:t>
      </w:r>
      <w:r w:rsidRPr="00251041">
        <w:tab/>
        <w:t>редко.</w:t>
      </w:r>
      <w:r w:rsidRPr="00251041">
        <w:br/>
        <w:t>Если же дети не ожидают высокой оценки ни от кого из близких взрослых, они заявляют, что на самую высокую ступеньку их поставит друг или подруга.</w:t>
      </w:r>
    </w:p>
    <w:p w:rsidR="0058584D" w:rsidRPr="00251041" w:rsidRDefault="0058584D" w:rsidP="00F3743B">
      <w:pPr>
        <w:contextualSpacing/>
      </w:pPr>
    </w:p>
    <w:p w:rsidR="0058584D" w:rsidRPr="00251041" w:rsidRDefault="0058584D" w:rsidP="00F3743B">
      <w:pPr>
        <w:contextualSpacing/>
        <w:jc w:val="right"/>
        <w:rPr>
          <w:b/>
        </w:rPr>
      </w:pPr>
    </w:p>
    <w:p w:rsidR="0058584D" w:rsidRPr="00251041" w:rsidRDefault="0058584D" w:rsidP="00F3743B">
      <w:pPr>
        <w:shd w:val="clear" w:color="auto" w:fill="FFFFFF"/>
        <w:spacing w:after="120"/>
        <w:contextualSpacing/>
        <w:jc w:val="right"/>
        <w:rPr>
          <w:color w:val="000000"/>
        </w:rPr>
      </w:pPr>
      <w:r w:rsidRPr="00251041">
        <w:rPr>
          <w:b/>
          <w:color w:val="000000"/>
        </w:rPr>
        <w:t>Приложение 5</w:t>
      </w:r>
    </w:p>
    <w:p w:rsidR="0058584D" w:rsidRPr="00251041" w:rsidRDefault="0058584D" w:rsidP="00F3743B">
      <w:pPr>
        <w:spacing w:before="100" w:beforeAutospacing="1" w:after="100" w:afterAutospacing="1"/>
        <w:contextualSpacing/>
        <w:rPr>
          <w:b/>
        </w:rPr>
      </w:pPr>
      <w:r w:rsidRPr="00251041">
        <w:rPr>
          <w:b/>
        </w:rPr>
        <w:t xml:space="preserve">                               Анкета для родителей</w:t>
      </w:r>
    </w:p>
    <w:p w:rsidR="0058584D" w:rsidRPr="00251041" w:rsidRDefault="0058584D" w:rsidP="00F3743B">
      <w:pPr>
        <w:spacing w:before="100" w:beforeAutospacing="1" w:after="100" w:afterAutospacing="1"/>
        <w:contextualSpacing/>
      </w:pPr>
      <w:r w:rsidRPr="00251041">
        <w:t>Оцените качества эмоционального состояния и поведения своего ребенка по десятибалльной шкале.</w:t>
      </w:r>
    </w:p>
    <w:p w:rsidR="0058584D" w:rsidRPr="00251041" w:rsidRDefault="0058584D" w:rsidP="00F3743B">
      <w:pPr>
        <w:spacing w:before="100" w:beforeAutospacing="1" w:after="100" w:afterAutospacing="1"/>
        <w:contextualSpacing/>
      </w:pPr>
      <w:r w:rsidRPr="00251041">
        <w:t>Ф.И.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58584D" w:rsidRPr="00251041" w:rsidTr="003F7ECF">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1</w:t>
            </w:r>
          </w:p>
        </w:tc>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2</w:t>
            </w:r>
          </w:p>
        </w:tc>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3</w:t>
            </w:r>
          </w:p>
        </w:tc>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4</w:t>
            </w:r>
          </w:p>
        </w:tc>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5</w:t>
            </w:r>
          </w:p>
        </w:tc>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6</w:t>
            </w:r>
          </w:p>
        </w:tc>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7</w:t>
            </w:r>
          </w:p>
        </w:tc>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8</w:t>
            </w:r>
          </w:p>
        </w:tc>
        <w:tc>
          <w:tcPr>
            <w:tcW w:w="957"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9</w:t>
            </w:r>
          </w:p>
        </w:tc>
        <w:tc>
          <w:tcPr>
            <w:tcW w:w="958" w:type="dxa"/>
            <w:shd w:val="clear" w:color="auto" w:fill="auto"/>
          </w:tcPr>
          <w:p w:rsidR="0058584D" w:rsidRPr="00251041" w:rsidRDefault="0058584D" w:rsidP="00F3743B">
            <w:pPr>
              <w:spacing w:before="100" w:beforeAutospacing="1" w:after="100" w:afterAutospacing="1"/>
              <w:contextualSpacing/>
              <w:jc w:val="center"/>
              <w:rPr>
                <w:b/>
              </w:rPr>
            </w:pPr>
            <w:r w:rsidRPr="00251041">
              <w:rPr>
                <w:b/>
              </w:rPr>
              <w:t>10</w:t>
            </w:r>
          </w:p>
        </w:tc>
      </w:tr>
      <w:tr w:rsidR="0058584D" w:rsidRPr="00251041" w:rsidTr="003F7ECF">
        <w:tc>
          <w:tcPr>
            <w:tcW w:w="957" w:type="dxa"/>
            <w:shd w:val="clear" w:color="auto" w:fill="auto"/>
          </w:tcPr>
          <w:p w:rsidR="0058584D" w:rsidRPr="00251041" w:rsidRDefault="0058584D" w:rsidP="00F3743B">
            <w:pPr>
              <w:spacing w:before="100" w:beforeAutospacing="1" w:after="100" w:afterAutospacing="1"/>
              <w:contextualSpacing/>
            </w:pPr>
          </w:p>
        </w:tc>
        <w:tc>
          <w:tcPr>
            <w:tcW w:w="957" w:type="dxa"/>
            <w:shd w:val="clear" w:color="auto" w:fill="auto"/>
          </w:tcPr>
          <w:p w:rsidR="0058584D" w:rsidRPr="00251041" w:rsidRDefault="0058584D" w:rsidP="00F3743B">
            <w:pPr>
              <w:spacing w:before="100" w:beforeAutospacing="1" w:after="100" w:afterAutospacing="1"/>
              <w:contextualSpacing/>
            </w:pPr>
          </w:p>
        </w:tc>
        <w:tc>
          <w:tcPr>
            <w:tcW w:w="957" w:type="dxa"/>
            <w:shd w:val="clear" w:color="auto" w:fill="auto"/>
          </w:tcPr>
          <w:p w:rsidR="0058584D" w:rsidRPr="00251041" w:rsidRDefault="0058584D" w:rsidP="00F3743B">
            <w:pPr>
              <w:spacing w:before="100" w:beforeAutospacing="1" w:after="100" w:afterAutospacing="1"/>
              <w:contextualSpacing/>
            </w:pPr>
          </w:p>
        </w:tc>
        <w:tc>
          <w:tcPr>
            <w:tcW w:w="957" w:type="dxa"/>
            <w:shd w:val="clear" w:color="auto" w:fill="auto"/>
          </w:tcPr>
          <w:p w:rsidR="0058584D" w:rsidRPr="00251041" w:rsidRDefault="0058584D" w:rsidP="00F3743B">
            <w:pPr>
              <w:spacing w:before="100" w:beforeAutospacing="1" w:after="100" w:afterAutospacing="1"/>
              <w:contextualSpacing/>
            </w:pPr>
          </w:p>
        </w:tc>
        <w:tc>
          <w:tcPr>
            <w:tcW w:w="957" w:type="dxa"/>
            <w:shd w:val="clear" w:color="auto" w:fill="auto"/>
          </w:tcPr>
          <w:p w:rsidR="0058584D" w:rsidRPr="00251041" w:rsidRDefault="0058584D" w:rsidP="00F3743B">
            <w:pPr>
              <w:spacing w:before="100" w:beforeAutospacing="1" w:after="100" w:afterAutospacing="1"/>
              <w:contextualSpacing/>
            </w:pPr>
          </w:p>
        </w:tc>
        <w:tc>
          <w:tcPr>
            <w:tcW w:w="957" w:type="dxa"/>
            <w:shd w:val="clear" w:color="auto" w:fill="auto"/>
          </w:tcPr>
          <w:p w:rsidR="0058584D" w:rsidRPr="00251041" w:rsidRDefault="0058584D" w:rsidP="00F3743B">
            <w:pPr>
              <w:spacing w:before="100" w:beforeAutospacing="1" w:after="100" w:afterAutospacing="1"/>
              <w:contextualSpacing/>
            </w:pPr>
          </w:p>
        </w:tc>
        <w:tc>
          <w:tcPr>
            <w:tcW w:w="957" w:type="dxa"/>
            <w:shd w:val="clear" w:color="auto" w:fill="auto"/>
          </w:tcPr>
          <w:p w:rsidR="0058584D" w:rsidRPr="00251041" w:rsidRDefault="0058584D" w:rsidP="00F3743B">
            <w:pPr>
              <w:spacing w:before="100" w:beforeAutospacing="1" w:after="100" w:afterAutospacing="1"/>
              <w:contextualSpacing/>
            </w:pPr>
          </w:p>
        </w:tc>
        <w:tc>
          <w:tcPr>
            <w:tcW w:w="957" w:type="dxa"/>
            <w:shd w:val="clear" w:color="auto" w:fill="auto"/>
          </w:tcPr>
          <w:p w:rsidR="0058584D" w:rsidRPr="00251041" w:rsidRDefault="0058584D" w:rsidP="00F3743B">
            <w:pPr>
              <w:spacing w:before="100" w:beforeAutospacing="1" w:after="100" w:afterAutospacing="1"/>
              <w:contextualSpacing/>
            </w:pPr>
          </w:p>
        </w:tc>
        <w:tc>
          <w:tcPr>
            <w:tcW w:w="957" w:type="dxa"/>
            <w:shd w:val="clear" w:color="auto" w:fill="auto"/>
          </w:tcPr>
          <w:p w:rsidR="0058584D" w:rsidRPr="00251041" w:rsidRDefault="0058584D" w:rsidP="00F3743B">
            <w:pPr>
              <w:spacing w:before="100" w:beforeAutospacing="1" w:after="100" w:afterAutospacing="1"/>
              <w:contextualSpacing/>
            </w:pPr>
          </w:p>
        </w:tc>
        <w:tc>
          <w:tcPr>
            <w:tcW w:w="958" w:type="dxa"/>
            <w:shd w:val="clear" w:color="auto" w:fill="auto"/>
          </w:tcPr>
          <w:p w:rsidR="0058584D" w:rsidRPr="00251041" w:rsidRDefault="0058584D" w:rsidP="00F3743B">
            <w:pPr>
              <w:spacing w:before="100" w:beforeAutospacing="1" w:after="100" w:afterAutospacing="1"/>
              <w:contextualSpacing/>
            </w:pPr>
          </w:p>
        </w:tc>
      </w:tr>
    </w:tbl>
    <w:p w:rsidR="0058584D" w:rsidRPr="00251041" w:rsidRDefault="0058584D" w:rsidP="00F3743B">
      <w:pPr>
        <w:spacing w:before="100" w:beforeAutospacing="1" w:after="100" w:afterAutospacing="1"/>
        <w:contextualSpacing/>
      </w:pPr>
    </w:p>
    <w:p w:rsidR="0058584D" w:rsidRPr="00251041" w:rsidRDefault="0058584D" w:rsidP="00F3743B">
      <w:pPr>
        <w:spacing w:before="100" w:beforeAutospacing="1" w:after="100" w:afterAutospacing="1"/>
        <w:contextualSpacing/>
      </w:pPr>
      <w:r w:rsidRPr="00251041">
        <w:t>1.</w:t>
      </w:r>
      <w:r w:rsidRPr="00251041">
        <w:rPr>
          <w:rFonts w:ascii="Cambria Math" w:hAnsi="Cambria Math"/>
        </w:rPr>
        <w:t>​</w:t>
      </w:r>
      <w:r w:rsidRPr="00251041">
        <w:t> Желание общаться со сверстниками.</w:t>
      </w:r>
    </w:p>
    <w:p w:rsidR="0058584D" w:rsidRPr="00251041" w:rsidRDefault="0058584D" w:rsidP="00F3743B">
      <w:pPr>
        <w:spacing w:before="100" w:beforeAutospacing="1" w:after="100" w:afterAutospacing="1"/>
        <w:contextualSpacing/>
      </w:pPr>
      <w:r w:rsidRPr="00251041">
        <w:t>2.</w:t>
      </w:r>
      <w:r w:rsidRPr="00251041">
        <w:rPr>
          <w:rFonts w:ascii="Cambria Math" w:hAnsi="Cambria Math"/>
        </w:rPr>
        <w:t>​</w:t>
      </w:r>
      <w:r w:rsidRPr="00251041">
        <w:t> Продуктивная деятельность, инициативность в общении, играх, в деятельности.</w:t>
      </w:r>
    </w:p>
    <w:p w:rsidR="0058584D" w:rsidRPr="00251041" w:rsidRDefault="0058584D" w:rsidP="00F3743B">
      <w:pPr>
        <w:spacing w:before="100" w:beforeAutospacing="1" w:after="100" w:afterAutospacing="1"/>
        <w:contextualSpacing/>
      </w:pPr>
      <w:r w:rsidRPr="00251041">
        <w:t>3.</w:t>
      </w:r>
      <w:r w:rsidRPr="00251041">
        <w:rPr>
          <w:rFonts w:ascii="Cambria Math" w:hAnsi="Cambria Math"/>
        </w:rPr>
        <w:t>​</w:t>
      </w:r>
      <w:r w:rsidRPr="00251041">
        <w:t> Агрессивность ребенка в контактах со сверстниками.</w:t>
      </w:r>
    </w:p>
    <w:p w:rsidR="0058584D" w:rsidRPr="00251041" w:rsidRDefault="0058584D" w:rsidP="00F3743B">
      <w:pPr>
        <w:spacing w:before="100" w:beforeAutospacing="1" w:after="100" w:afterAutospacing="1"/>
        <w:contextualSpacing/>
      </w:pPr>
      <w:r w:rsidRPr="00251041">
        <w:t>4.</w:t>
      </w:r>
      <w:r w:rsidRPr="00251041">
        <w:rPr>
          <w:rFonts w:ascii="Cambria Math" w:hAnsi="Cambria Math"/>
        </w:rPr>
        <w:t>​</w:t>
      </w:r>
      <w:r w:rsidRPr="00251041">
        <w:t> Обидчивость ребенка в контактах со сверстниками.</w:t>
      </w:r>
    </w:p>
    <w:p w:rsidR="0058584D" w:rsidRPr="00251041" w:rsidRDefault="0058584D" w:rsidP="00F3743B">
      <w:pPr>
        <w:spacing w:before="100" w:beforeAutospacing="1" w:after="100" w:afterAutospacing="1"/>
        <w:contextualSpacing/>
      </w:pPr>
      <w:r w:rsidRPr="00251041">
        <w:t>5.</w:t>
      </w:r>
      <w:r w:rsidRPr="00251041">
        <w:rPr>
          <w:rFonts w:ascii="Cambria Math" w:hAnsi="Cambria Math"/>
        </w:rPr>
        <w:t>​</w:t>
      </w:r>
      <w:r w:rsidRPr="00251041">
        <w:t> Тревожность ребенка.</w:t>
      </w:r>
    </w:p>
    <w:p w:rsidR="0058584D" w:rsidRPr="00251041" w:rsidRDefault="0058584D" w:rsidP="00F3743B">
      <w:pPr>
        <w:spacing w:before="100" w:beforeAutospacing="1" w:after="100" w:afterAutospacing="1"/>
        <w:contextualSpacing/>
      </w:pPr>
      <w:r w:rsidRPr="00251041">
        <w:t>6.</w:t>
      </w:r>
      <w:r w:rsidRPr="00251041">
        <w:rPr>
          <w:rFonts w:ascii="Cambria Math" w:hAnsi="Cambria Math"/>
        </w:rPr>
        <w:t>​</w:t>
      </w:r>
      <w:r w:rsidRPr="00251041">
        <w:t> Проявление сочувствия, помощи, поддержки другим.</w:t>
      </w:r>
    </w:p>
    <w:p w:rsidR="0058584D" w:rsidRPr="00251041" w:rsidRDefault="0058584D" w:rsidP="00F3743B">
      <w:pPr>
        <w:spacing w:before="100" w:beforeAutospacing="1" w:after="100" w:afterAutospacing="1"/>
        <w:contextualSpacing/>
      </w:pPr>
      <w:r w:rsidRPr="00251041">
        <w:t>7.</w:t>
      </w:r>
      <w:r w:rsidRPr="00251041">
        <w:rPr>
          <w:rFonts w:ascii="Cambria Math" w:hAnsi="Cambria Math"/>
        </w:rPr>
        <w:t>​</w:t>
      </w:r>
      <w:r w:rsidRPr="00251041">
        <w:t> Умение соблюдать правила и нормы, организовывать себя.</w:t>
      </w:r>
    </w:p>
    <w:p w:rsidR="0058584D" w:rsidRPr="00251041" w:rsidRDefault="0058584D" w:rsidP="00F3743B">
      <w:pPr>
        <w:spacing w:before="100" w:beforeAutospacing="1" w:after="100" w:afterAutospacing="1"/>
        <w:contextualSpacing/>
      </w:pPr>
      <w:r w:rsidRPr="00251041">
        <w:t>8.</w:t>
      </w:r>
      <w:r w:rsidRPr="00251041">
        <w:rPr>
          <w:rFonts w:ascii="Cambria Math" w:hAnsi="Cambria Math"/>
        </w:rPr>
        <w:t>​</w:t>
      </w:r>
      <w:r w:rsidRPr="00251041">
        <w:t> Умение познакомиться и поддерживать дружеские отношения.</w:t>
      </w:r>
    </w:p>
    <w:p w:rsidR="0058584D" w:rsidRPr="00251041" w:rsidRDefault="0058584D" w:rsidP="00F3743B">
      <w:pPr>
        <w:spacing w:before="100" w:beforeAutospacing="1" w:after="100" w:afterAutospacing="1"/>
        <w:contextualSpacing/>
      </w:pPr>
      <w:r w:rsidRPr="00251041">
        <w:t>9.</w:t>
      </w:r>
      <w:r w:rsidRPr="00251041">
        <w:rPr>
          <w:rFonts w:ascii="Cambria Math" w:hAnsi="Cambria Math"/>
        </w:rPr>
        <w:t>​</w:t>
      </w:r>
      <w:r w:rsidRPr="00251041">
        <w:t> Умение рассказать о себе и поделиться событиями в жизни.</w:t>
      </w:r>
    </w:p>
    <w:p w:rsidR="0058584D" w:rsidRPr="00251041" w:rsidRDefault="0058584D" w:rsidP="00F3743B">
      <w:pPr>
        <w:spacing w:before="100" w:beforeAutospacing="1" w:after="100" w:afterAutospacing="1"/>
        <w:contextualSpacing/>
      </w:pPr>
    </w:p>
    <w:p w:rsidR="0058584D" w:rsidRPr="00251041" w:rsidRDefault="0058584D" w:rsidP="00F3743B">
      <w:pPr>
        <w:spacing w:before="100" w:beforeAutospacing="1" w:after="100" w:afterAutospacing="1"/>
        <w:contextualSpacing/>
      </w:pPr>
    </w:p>
    <w:p w:rsidR="0058584D" w:rsidRPr="00251041" w:rsidRDefault="0058584D" w:rsidP="00F3743B">
      <w:pPr>
        <w:spacing w:before="100" w:beforeAutospacing="1" w:after="100" w:afterAutospacing="1"/>
        <w:contextualSpacing/>
      </w:pPr>
    </w:p>
    <w:p w:rsidR="0058584D" w:rsidRPr="00D77C6B" w:rsidRDefault="0058584D" w:rsidP="00F3743B">
      <w:pPr>
        <w:spacing w:before="100" w:beforeAutospacing="1" w:after="100" w:afterAutospacing="1"/>
        <w:contextualSpacing/>
      </w:pPr>
    </w:p>
    <w:p w:rsidR="0058584D" w:rsidRPr="00D77C6B" w:rsidRDefault="0058584D" w:rsidP="00F3743B">
      <w:pPr>
        <w:spacing w:before="100" w:beforeAutospacing="1" w:after="240"/>
        <w:contextualSpacing/>
      </w:pPr>
    </w:p>
    <w:p w:rsidR="0058584D" w:rsidRPr="00D77C6B" w:rsidRDefault="0058584D" w:rsidP="00F3743B">
      <w:pPr>
        <w:spacing w:before="100" w:beforeAutospacing="1" w:after="240"/>
        <w:contextualSpacing/>
      </w:pPr>
    </w:p>
    <w:p w:rsidR="0058584D" w:rsidRPr="00D77C6B" w:rsidRDefault="0058584D" w:rsidP="00F3743B">
      <w:pPr>
        <w:contextualSpacing/>
        <w:rPr>
          <w:b/>
          <w:bCs/>
          <w:iCs/>
        </w:rPr>
      </w:pPr>
    </w:p>
    <w:p w:rsidR="0058584D" w:rsidRDefault="0058584D" w:rsidP="00F3743B">
      <w:pPr>
        <w:contextualSpacing/>
      </w:pPr>
    </w:p>
    <w:p w:rsidR="006E1ECA" w:rsidRDefault="006E1ECA" w:rsidP="00F3743B">
      <w:pPr>
        <w:contextualSpacing/>
      </w:pPr>
    </w:p>
    <w:sectPr w:rsidR="006E1ECA" w:rsidSect="00603116">
      <w:footerReference w:type="even" r:id="rId12"/>
      <w:footerReference w:type="default" r:id="rId13"/>
      <w:pgSz w:w="16838" w:h="11906" w:orient="landscape"/>
      <w:pgMar w:top="850"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83" w:rsidRDefault="000B6083">
      <w:r>
        <w:separator/>
      </w:r>
    </w:p>
  </w:endnote>
  <w:endnote w:type="continuationSeparator" w:id="0">
    <w:p w:rsidR="000B6083" w:rsidRDefault="000B6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5440"/>
      <w:docPartObj>
        <w:docPartGallery w:val="Page Numbers (Bottom of Page)"/>
        <w:docPartUnique/>
      </w:docPartObj>
    </w:sdtPr>
    <w:sdtContent>
      <w:p w:rsidR="00392CE7" w:rsidRDefault="00392CE7">
        <w:pPr>
          <w:pStyle w:val="a3"/>
          <w:jc w:val="right"/>
        </w:pPr>
        <w:fldSimple w:instr=" PAGE   \* MERGEFORMAT ">
          <w:r>
            <w:rPr>
              <w:noProof/>
            </w:rPr>
            <w:t>4</w:t>
          </w:r>
        </w:fldSimple>
      </w:p>
    </w:sdtContent>
  </w:sdt>
  <w:p w:rsidR="00392CE7" w:rsidRDefault="00392CE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7" w:rsidRDefault="00392CE7" w:rsidP="003F7E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2CE7" w:rsidRDefault="00392CE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E7" w:rsidRDefault="00392CE7" w:rsidP="003F7E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4D98">
      <w:rPr>
        <w:rStyle w:val="a5"/>
        <w:noProof/>
      </w:rPr>
      <w:t>21</w:t>
    </w:r>
    <w:r>
      <w:rPr>
        <w:rStyle w:val="a5"/>
      </w:rPr>
      <w:fldChar w:fldCharType="end"/>
    </w:r>
  </w:p>
  <w:p w:rsidR="00392CE7" w:rsidRDefault="00392C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83" w:rsidRDefault="000B6083">
      <w:r>
        <w:separator/>
      </w:r>
    </w:p>
  </w:footnote>
  <w:footnote w:type="continuationSeparator" w:id="0">
    <w:p w:rsidR="000B6083" w:rsidRDefault="000B6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520EEDD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30A"/>
    <w:multiLevelType w:val="hybridMultilevel"/>
    <w:tmpl w:val="83806E12"/>
    <w:lvl w:ilvl="0" w:tplc="013A888C">
      <w:start w:val="1"/>
      <w:numFmt w:val="bullet"/>
      <w:lvlText w:val=""/>
      <w:lvlJc w:val="left"/>
    </w:lvl>
    <w:lvl w:ilvl="1" w:tplc="C67CF6BA">
      <w:numFmt w:val="decimal"/>
      <w:lvlText w:val=""/>
      <w:lvlJc w:val="left"/>
    </w:lvl>
    <w:lvl w:ilvl="2" w:tplc="CBB68EA0">
      <w:numFmt w:val="decimal"/>
      <w:lvlText w:val=""/>
      <w:lvlJc w:val="left"/>
    </w:lvl>
    <w:lvl w:ilvl="3" w:tplc="08FE7242">
      <w:numFmt w:val="decimal"/>
      <w:lvlText w:val=""/>
      <w:lvlJc w:val="left"/>
    </w:lvl>
    <w:lvl w:ilvl="4" w:tplc="C5A60494">
      <w:numFmt w:val="decimal"/>
      <w:lvlText w:val=""/>
      <w:lvlJc w:val="left"/>
    </w:lvl>
    <w:lvl w:ilvl="5" w:tplc="E08CECD0">
      <w:numFmt w:val="decimal"/>
      <w:lvlText w:val=""/>
      <w:lvlJc w:val="left"/>
    </w:lvl>
    <w:lvl w:ilvl="6" w:tplc="97B21856">
      <w:numFmt w:val="decimal"/>
      <w:lvlText w:val=""/>
      <w:lvlJc w:val="left"/>
    </w:lvl>
    <w:lvl w:ilvl="7" w:tplc="F9E8F49A">
      <w:numFmt w:val="decimal"/>
      <w:lvlText w:val=""/>
      <w:lvlJc w:val="left"/>
    </w:lvl>
    <w:lvl w:ilvl="8" w:tplc="57665924">
      <w:numFmt w:val="decimal"/>
      <w:lvlText w:val=""/>
      <w:lvlJc w:val="left"/>
    </w:lvl>
  </w:abstractNum>
  <w:abstractNum w:abstractNumId="3">
    <w:nsid w:val="00002213"/>
    <w:multiLevelType w:val="hybridMultilevel"/>
    <w:tmpl w:val="55840BA0"/>
    <w:lvl w:ilvl="0" w:tplc="76E4ADF6">
      <w:start w:val="1"/>
      <w:numFmt w:val="bullet"/>
      <w:lvlText w:val="-"/>
      <w:lvlJc w:val="left"/>
    </w:lvl>
    <w:lvl w:ilvl="1" w:tplc="5A8E92B8">
      <w:numFmt w:val="decimal"/>
      <w:lvlText w:val=""/>
      <w:lvlJc w:val="left"/>
    </w:lvl>
    <w:lvl w:ilvl="2" w:tplc="206E9758">
      <w:numFmt w:val="decimal"/>
      <w:lvlText w:val=""/>
      <w:lvlJc w:val="left"/>
    </w:lvl>
    <w:lvl w:ilvl="3" w:tplc="8E608EAA">
      <w:numFmt w:val="decimal"/>
      <w:lvlText w:val=""/>
      <w:lvlJc w:val="left"/>
    </w:lvl>
    <w:lvl w:ilvl="4" w:tplc="87F43C04">
      <w:numFmt w:val="decimal"/>
      <w:lvlText w:val=""/>
      <w:lvlJc w:val="left"/>
    </w:lvl>
    <w:lvl w:ilvl="5" w:tplc="F5D23EB0">
      <w:numFmt w:val="decimal"/>
      <w:lvlText w:val=""/>
      <w:lvlJc w:val="left"/>
    </w:lvl>
    <w:lvl w:ilvl="6" w:tplc="5E5A0BD6">
      <w:numFmt w:val="decimal"/>
      <w:lvlText w:val=""/>
      <w:lvlJc w:val="left"/>
    </w:lvl>
    <w:lvl w:ilvl="7" w:tplc="6AA0EC2E">
      <w:numFmt w:val="decimal"/>
      <w:lvlText w:val=""/>
      <w:lvlJc w:val="left"/>
    </w:lvl>
    <w:lvl w:ilvl="8" w:tplc="36C0CB70">
      <w:numFmt w:val="decimal"/>
      <w:lvlText w:val=""/>
      <w:lvlJc w:val="left"/>
    </w:lvl>
  </w:abstractNum>
  <w:abstractNum w:abstractNumId="4">
    <w:nsid w:val="0000260D"/>
    <w:multiLevelType w:val="hybridMultilevel"/>
    <w:tmpl w:val="0C706A3C"/>
    <w:lvl w:ilvl="0" w:tplc="DFBE1BE6">
      <w:start w:val="1"/>
      <w:numFmt w:val="bullet"/>
      <w:lvlText w:val="-"/>
      <w:lvlJc w:val="left"/>
    </w:lvl>
    <w:lvl w:ilvl="1" w:tplc="9D72BDFC">
      <w:numFmt w:val="decimal"/>
      <w:lvlText w:val=""/>
      <w:lvlJc w:val="left"/>
    </w:lvl>
    <w:lvl w:ilvl="2" w:tplc="14CA0AEE">
      <w:numFmt w:val="decimal"/>
      <w:lvlText w:val=""/>
      <w:lvlJc w:val="left"/>
    </w:lvl>
    <w:lvl w:ilvl="3" w:tplc="8C1464C0">
      <w:numFmt w:val="decimal"/>
      <w:lvlText w:val=""/>
      <w:lvlJc w:val="left"/>
    </w:lvl>
    <w:lvl w:ilvl="4" w:tplc="ADCE53AE">
      <w:numFmt w:val="decimal"/>
      <w:lvlText w:val=""/>
      <w:lvlJc w:val="left"/>
    </w:lvl>
    <w:lvl w:ilvl="5" w:tplc="BD5C1170">
      <w:numFmt w:val="decimal"/>
      <w:lvlText w:val=""/>
      <w:lvlJc w:val="left"/>
    </w:lvl>
    <w:lvl w:ilvl="6" w:tplc="6452132E">
      <w:numFmt w:val="decimal"/>
      <w:lvlText w:val=""/>
      <w:lvlJc w:val="left"/>
    </w:lvl>
    <w:lvl w:ilvl="7" w:tplc="45DC5F2A">
      <w:numFmt w:val="decimal"/>
      <w:lvlText w:val=""/>
      <w:lvlJc w:val="left"/>
    </w:lvl>
    <w:lvl w:ilvl="8" w:tplc="61FEDA94">
      <w:numFmt w:val="decimal"/>
      <w:lvlText w:val=""/>
      <w:lvlJc w:val="left"/>
    </w:lvl>
  </w:abstractNum>
  <w:abstractNum w:abstractNumId="5">
    <w:nsid w:val="0000301C"/>
    <w:multiLevelType w:val="hybridMultilevel"/>
    <w:tmpl w:val="352E759E"/>
    <w:lvl w:ilvl="0" w:tplc="AAD2C258">
      <w:start w:val="1"/>
      <w:numFmt w:val="bullet"/>
      <w:lvlText w:val=""/>
      <w:lvlJc w:val="left"/>
    </w:lvl>
    <w:lvl w:ilvl="1" w:tplc="63482E84">
      <w:numFmt w:val="decimal"/>
      <w:lvlText w:val=""/>
      <w:lvlJc w:val="left"/>
    </w:lvl>
    <w:lvl w:ilvl="2" w:tplc="E62EF716">
      <w:numFmt w:val="decimal"/>
      <w:lvlText w:val=""/>
      <w:lvlJc w:val="left"/>
    </w:lvl>
    <w:lvl w:ilvl="3" w:tplc="891EE5D8">
      <w:numFmt w:val="decimal"/>
      <w:lvlText w:val=""/>
      <w:lvlJc w:val="left"/>
    </w:lvl>
    <w:lvl w:ilvl="4" w:tplc="27822A9A">
      <w:numFmt w:val="decimal"/>
      <w:lvlText w:val=""/>
      <w:lvlJc w:val="left"/>
    </w:lvl>
    <w:lvl w:ilvl="5" w:tplc="BDE4430A">
      <w:numFmt w:val="decimal"/>
      <w:lvlText w:val=""/>
      <w:lvlJc w:val="left"/>
    </w:lvl>
    <w:lvl w:ilvl="6" w:tplc="615A110E">
      <w:numFmt w:val="decimal"/>
      <w:lvlText w:val=""/>
      <w:lvlJc w:val="left"/>
    </w:lvl>
    <w:lvl w:ilvl="7" w:tplc="C7B4BBDA">
      <w:numFmt w:val="decimal"/>
      <w:lvlText w:val=""/>
      <w:lvlJc w:val="left"/>
    </w:lvl>
    <w:lvl w:ilvl="8" w:tplc="0D6C5C8C">
      <w:numFmt w:val="decimal"/>
      <w:lvlText w:val=""/>
      <w:lvlJc w:val="left"/>
    </w:lvl>
  </w:abstractNum>
  <w:abstractNum w:abstractNumId="6">
    <w:nsid w:val="0000323B"/>
    <w:multiLevelType w:val="hybridMultilevel"/>
    <w:tmpl w:val="6A82902E"/>
    <w:lvl w:ilvl="0" w:tplc="9EF0F218">
      <w:start w:val="61"/>
      <w:numFmt w:val="upperLetter"/>
      <w:lvlText w:val="%1."/>
      <w:lvlJc w:val="left"/>
    </w:lvl>
    <w:lvl w:ilvl="1" w:tplc="2CFE92A4">
      <w:numFmt w:val="decimal"/>
      <w:lvlText w:val=""/>
      <w:lvlJc w:val="left"/>
    </w:lvl>
    <w:lvl w:ilvl="2" w:tplc="17602AC2">
      <w:numFmt w:val="decimal"/>
      <w:lvlText w:val=""/>
      <w:lvlJc w:val="left"/>
    </w:lvl>
    <w:lvl w:ilvl="3" w:tplc="C494DB4A">
      <w:numFmt w:val="decimal"/>
      <w:lvlText w:val=""/>
      <w:lvlJc w:val="left"/>
    </w:lvl>
    <w:lvl w:ilvl="4" w:tplc="36A8130C">
      <w:numFmt w:val="decimal"/>
      <w:lvlText w:val=""/>
      <w:lvlJc w:val="left"/>
    </w:lvl>
    <w:lvl w:ilvl="5" w:tplc="3118D8BC">
      <w:numFmt w:val="decimal"/>
      <w:lvlText w:val=""/>
      <w:lvlJc w:val="left"/>
    </w:lvl>
    <w:lvl w:ilvl="6" w:tplc="5E12738A">
      <w:numFmt w:val="decimal"/>
      <w:lvlText w:val=""/>
      <w:lvlJc w:val="left"/>
    </w:lvl>
    <w:lvl w:ilvl="7" w:tplc="0E6ED3B6">
      <w:numFmt w:val="decimal"/>
      <w:lvlText w:val=""/>
      <w:lvlJc w:val="left"/>
    </w:lvl>
    <w:lvl w:ilvl="8" w:tplc="70F282A4">
      <w:numFmt w:val="decimal"/>
      <w:lvlText w:val=""/>
      <w:lvlJc w:val="left"/>
    </w:lvl>
  </w:abstractNum>
  <w:abstractNum w:abstractNumId="7">
    <w:nsid w:val="000066BB"/>
    <w:multiLevelType w:val="hybridMultilevel"/>
    <w:tmpl w:val="BE7062E8"/>
    <w:lvl w:ilvl="0" w:tplc="E408BA16">
      <w:start w:val="1"/>
      <w:numFmt w:val="bullet"/>
      <w:lvlText w:val=""/>
      <w:lvlJc w:val="left"/>
    </w:lvl>
    <w:lvl w:ilvl="1" w:tplc="760C21A8">
      <w:start w:val="1"/>
      <w:numFmt w:val="bullet"/>
      <w:lvlText w:val="К"/>
      <w:lvlJc w:val="left"/>
    </w:lvl>
    <w:lvl w:ilvl="2" w:tplc="B5D08C7C">
      <w:numFmt w:val="decimal"/>
      <w:lvlText w:val=""/>
      <w:lvlJc w:val="left"/>
    </w:lvl>
    <w:lvl w:ilvl="3" w:tplc="1996DD22">
      <w:numFmt w:val="decimal"/>
      <w:lvlText w:val=""/>
      <w:lvlJc w:val="left"/>
    </w:lvl>
    <w:lvl w:ilvl="4" w:tplc="1A2A3660">
      <w:numFmt w:val="decimal"/>
      <w:lvlText w:val=""/>
      <w:lvlJc w:val="left"/>
    </w:lvl>
    <w:lvl w:ilvl="5" w:tplc="4876509A">
      <w:numFmt w:val="decimal"/>
      <w:lvlText w:val=""/>
      <w:lvlJc w:val="left"/>
    </w:lvl>
    <w:lvl w:ilvl="6" w:tplc="B53EBDE4">
      <w:numFmt w:val="decimal"/>
      <w:lvlText w:val=""/>
      <w:lvlJc w:val="left"/>
    </w:lvl>
    <w:lvl w:ilvl="7" w:tplc="4EE65A54">
      <w:numFmt w:val="decimal"/>
      <w:lvlText w:val=""/>
      <w:lvlJc w:val="left"/>
    </w:lvl>
    <w:lvl w:ilvl="8" w:tplc="C79AF728">
      <w:numFmt w:val="decimal"/>
      <w:lvlText w:val=""/>
      <w:lvlJc w:val="left"/>
    </w:lvl>
  </w:abstractNum>
  <w:abstractNum w:abstractNumId="8">
    <w:nsid w:val="00006B89"/>
    <w:multiLevelType w:val="hybridMultilevel"/>
    <w:tmpl w:val="EA0A1A48"/>
    <w:lvl w:ilvl="0" w:tplc="AD88D622">
      <w:start w:val="1"/>
      <w:numFmt w:val="decimal"/>
      <w:lvlText w:val="%1."/>
      <w:lvlJc w:val="left"/>
    </w:lvl>
    <w:lvl w:ilvl="1" w:tplc="7BB43D7A">
      <w:numFmt w:val="decimal"/>
      <w:lvlText w:val=""/>
      <w:lvlJc w:val="left"/>
    </w:lvl>
    <w:lvl w:ilvl="2" w:tplc="BEAC4A9A">
      <w:numFmt w:val="decimal"/>
      <w:lvlText w:val=""/>
      <w:lvlJc w:val="left"/>
    </w:lvl>
    <w:lvl w:ilvl="3" w:tplc="56AEBB64">
      <w:numFmt w:val="decimal"/>
      <w:lvlText w:val=""/>
      <w:lvlJc w:val="left"/>
    </w:lvl>
    <w:lvl w:ilvl="4" w:tplc="99168546">
      <w:numFmt w:val="decimal"/>
      <w:lvlText w:val=""/>
      <w:lvlJc w:val="left"/>
    </w:lvl>
    <w:lvl w:ilvl="5" w:tplc="71149F1E">
      <w:numFmt w:val="decimal"/>
      <w:lvlText w:val=""/>
      <w:lvlJc w:val="left"/>
    </w:lvl>
    <w:lvl w:ilvl="6" w:tplc="BEC2C202">
      <w:numFmt w:val="decimal"/>
      <w:lvlText w:val=""/>
      <w:lvlJc w:val="left"/>
    </w:lvl>
    <w:lvl w:ilvl="7" w:tplc="3A52D6D4">
      <w:numFmt w:val="decimal"/>
      <w:lvlText w:val=""/>
      <w:lvlJc w:val="left"/>
    </w:lvl>
    <w:lvl w:ilvl="8" w:tplc="360003BC">
      <w:numFmt w:val="decimal"/>
      <w:lvlText w:val=""/>
      <w:lvlJc w:val="left"/>
    </w:lvl>
  </w:abstractNum>
  <w:abstractNum w:abstractNumId="9">
    <w:nsid w:val="02095246"/>
    <w:multiLevelType w:val="hybridMultilevel"/>
    <w:tmpl w:val="04884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ED49C5"/>
    <w:multiLevelType w:val="hybridMultilevel"/>
    <w:tmpl w:val="A6FEE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12321F"/>
    <w:multiLevelType w:val="hybridMultilevel"/>
    <w:tmpl w:val="0BECB682"/>
    <w:lvl w:ilvl="0" w:tplc="642EC83C">
      <w:numFmt w:val="bullet"/>
      <w:lvlText w:val=""/>
      <w:lvlJc w:val="left"/>
      <w:pPr>
        <w:ind w:left="470" w:hanging="356"/>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0315A7"/>
    <w:multiLevelType w:val="hybridMultilevel"/>
    <w:tmpl w:val="D1C2A4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361F48"/>
    <w:multiLevelType w:val="hybridMultilevel"/>
    <w:tmpl w:val="E5ACA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510A0D"/>
    <w:multiLevelType w:val="hybridMultilevel"/>
    <w:tmpl w:val="B8E493E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CDA51AB"/>
    <w:multiLevelType w:val="hybridMultilevel"/>
    <w:tmpl w:val="A6DA77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6750D"/>
    <w:multiLevelType w:val="multilevel"/>
    <w:tmpl w:val="87D4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E4DF7"/>
    <w:multiLevelType w:val="hybridMultilevel"/>
    <w:tmpl w:val="79C28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1F419C"/>
    <w:multiLevelType w:val="multilevel"/>
    <w:tmpl w:val="DD70B2A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9">
    <w:nsid w:val="55CE0F34"/>
    <w:multiLevelType w:val="hybridMultilevel"/>
    <w:tmpl w:val="FDDA18D2"/>
    <w:lvl w:ilvl="0" w:tplc="04190001">
      <w:start w:val="1"/>
      <w:numFmt w:val="bullet"/>
      <w:lvlText w:val=""/>
      <w:lvlJc w:val="left"/>
      <w:pPr>
        <w:ind w:left="2520" w:hanging="360"/>
      </w:pPr>
      <w:rPr>
        <w:rFonts w:ascii="Symbol" w:hAnsi="Symbol"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0">
    <w:nsid w:val="68984BC2"/>
    <w:multiLevelType w:val="multilevel"/>
    <w:tmpl w:val="489C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504493"/>
    <w:multiLevelType w:val="multilevel"/>
    <w:tmpl w:val="8B36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A05CC2"/>
    <w:multiLevelType w:val="multilevel"/>
    <w:tmpl w:val="B35C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7"/>
  </w:num>
  <w:num w:numId="4">
    <w:abstractNumId w:val="12"/>
  </w:num>
  <w:num w:numId="5">
    <w:abstractNumId w:val="7"/>
  </w:num>
  <w:num w:numId="6">
    <w:abstractNumId w:val="10"/>
  </w:num>
  <w:num w:numId="7">
    <w:abstractNumId w:val="19"/>
  </w:num>
  <w:num w:numId="8">
    <w:abstractNumId w:val="6"/>
  </w:num>
  <w:num w:numId="9">
    <w:abstractNumId w:val="3"/>
  </w:num>
  <w:num w:numId="10">
    <w:abstractNumId w:val="4"/>
  </w:num>
  <w:num w:numId="11">
    <w:abstractNumId w:val="8"/>
  </w:num>
  <w:num w:numId="12">
    <w:abstractNumId w:val="2"/>
  </w:num>
  <w:num w:numId="13">
    <w:abstractNumId w:val="5"/>
  </w:num>
  <w:num w:numId="14">
    <w:abstractNumId w:val="14"/>
  </w:num>
  <w:num w:numId="15">
    <w:abstractNumId w:val="21"/>
  </w:num>
  <w:num w:numId="16">
    <w:abstractNumId w:val="16"/>
  </w:num>
  <w:num w:numId="17">
    <w:abstractNumId w:val="20"/>
  </w:num>
  <w:num w:numId="18">
    <w:abstractNumId w:val="22"/>
  </w:num>
  <w:num w:numId="19">
    <w:abstractNumId w:val="9"/>
  </w:num>
  <w:num w:numId="20">
    <w:abstractNumId w:val="0"/>
  </w:num>
  <w:num w:numId="21">
    <w:abstractNumId w:val="1"/>
  </w:num>
  <w:num w:numId="22">
    <w:abstractNumId w:val="15"/>
  </w:num>
  <w:num w:numId="23">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27359"/>
    <w:rsid w:val="0001382E"/>
    <w:rsid w:val="0003565D"/>
    <w:rsid w:val="000552DF"/>
    <w:rsid w:val="000625B2"/>
    <w:rsid w:val="000A2CBE"/>
    <w:rsid w:val="000B6083"/>
    <w:rsid w:val="00154D98"/>
    <w:rsid w:val="001F72FD"/>
    <w:rsid w:val="00251041"/>
    <w:rsid w:val="00374688"/>
    <w:rsid w:val="00381449"/>
    <w:rsid w:val="00392CE7"/>
    <w:rsid w:val="00393C1A"/>
    <w:rsid w:val="003A17D2"/>
    <w:rsid w:val="003F7ECF"/>
    <w:rsid w:val="004B3DF7"/>
    <w:rsid w:val="004F0651"/>
    <w:rsid w:val="00504A55"/>
    <w:rsid w:val="00525BD4"/>
    <w:rsid w:val="00527359"/>
    <w:rsid w:val="0052758D"/>
    <w:rsid w:val="0058584D"/>
    <w:rsid w:val="005D76E0"/>
    <w:rsid w:val="00603116"/>
    <w:rsid w:val="006078D9"/>
    <w:rsid w:val="0065354D"/>
    <w:rsid w:val="00663546"/>
    <w:rsid w:val="006865B6"/>
    <w:rsid w:val="006E1ECA"/>
    <w:rsid w:val="00741501"/>
    <w:rsid w:val="00814597"/>
    <w:rsid w:val="00821D61"/>
    <w:rsid w:val="008519FF"/>
    <w:rsid w:val="0086613C"/>
    <w:rsid w:val="00895435"/>
    <w:rsid w:val="00966D4E"/>
    <w:rsid w:val="00A0554F"/>
    <w:rsid w:val="00A56F11"/>
    <w:rsid w:val="00AC4EE3"/>
    <w:rsid w:val="00B24B56"/>
    <w:rsid w:val="00BD26D6"/>
    <w:rsid w:val="00BF1497"/>
    <w:rsid w:val="00C05412"/>
    <w:rsid w:val="00D11876"/>
    <w:rsid w:val="00D21528"/>
    <w:rsid w:val="00D81F53"/>
    <w:rsid w:val="00D82C3D"/>
    <w:rsid w:val="00F055A8"/>
    <w:rsid w:val="00F37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C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52DF"/>
    <w:pPr>
      <w:tabs>
        <w:tab w:val="center" w:pos="4677"/>
        <w:tab w:val="right" w:pos="9355"/>
      </w:tabs>
    </w:pPr>
  </w:style>
  <w:style w:type="character" w:customStyle="1" w:styleId="a4">
    <w:name w:val="Нижний колонтитул Знак"/>
    <w:basedOn w:val="a0"/>
    <w:link w:val="a3"/>
    <w:uiPriority w:val="99"/>
    <w:rsid w:val="000552DF"/>
    <w:rPr>
      <w:sz w:val="24"/>
      <w:szCs w:val="24"/>
    </w:rPr>
  </w:style>
  <w:style w:type="character" w:styleId="a5">
    <w:name w:val="page number"/>
    <w:basedOn w:val="a0"/>
    <w:rsid w:val="000552DF"/>
  </w:style>
  <w:style w:type="paragraph" w:styleId="a6">
    <w:name w:val="Balloon Text"/>
    <w:basedOn w:val="a"/>
    <w:link w:val="a7"/>
    <w:rsid w:val="000552DF"/>
    <w:rPr>
      <w:rFonts w:ascii="Tahoma" w:hAnsi="Tahoma" w:cs="Tahoma"/>
      <w:sz w:val="16"/>
      <w:szCs w:val="16"/>
    </w:rPr>
  </w:style>
  <w:style w:type="character" w:customStyle="1" w:styleId="a7">
    <w:name w:val="Текст выноски Знак"/>
    <w:basedOn w:val="a0"/>
    <w:link w:val="a6"/>
    <w:rsid w:val="000552DF"/>
    <w:rPr>
      <w:rFonts w:ascii="Tahoma" w:hAnsi="Tahoma" w:cs="Tahoma"/>
      <w:sz w:val="16"/>
      <w:szCs w:val="16"/>
    </w:rPr>
  </w:style>
  <w:style w:type="paragraph" w:styleId="a8">
    <w:name w:val="List Paragraph"/>
    <w:basedOn w:val="a"/>
    <w:uiPriority w:val="34"/>
    <w:qFormat/>
    <w:rsid w:val="000552DF"/>
    <w:pPr>
      <w:ind w:left="720"/>
      <w:contextualSpacing/>
    </w:pPr>
  </w:style>
  <w:style w:type="paragraph" w:styleId="a9">
    <w:name w:val="Body Text"/>
    <w:basedOn w:val="a"/>
    <w:link w:val="aa"/>
    <w:rsid w:val="000552DF"/>
    <w:rPr>
      <w:sz w:val="28"/>
    </w:rPr>
  </w:style>
  <w:style w:type="character" w:customStyle="1" w:styleId="aa">
    <w:name w:val="Основной текст Знак"/>
    <w:basedOn w:val="a0"/>
    <w:link w:val="a9"/>
    <w:rsid w:val="000552DF"/>
    <w:rPr>
      <w:sz w:val="28"/>
      <w:szCs w:val="24"/>
    </w:rPr>
  </w:style>
  <w:style w:type="paragraph" w:styleId="ab">
    <w:name w:val="Normal (Web)"/>
    <w:basedOn w:val="a"/>
    <w:unhideWhenUsed/>
    <w:rsid w:val="000552DF"/>
    <w:pPr>
      <w:spacing w:before="100" w:beforeAutospacing="1" w:after="100" w:afterAutospacing="1"/>
    </w:pPr>
  </w:style>
  <w:style w:type="table" w:styleId="ac">
    <w:name w:val="Table Grid"/>
    <w:basedOn w:val="a1"/>
    <w:uiPriority w:val="59"/>
    <w:rsid w:val="000552D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rsid w:val="00BF1497"/>
    <w:rPr>
      <w:color w:val="0000FF"/>
      <w:u w:val="single"/>
    </w:rPr>
  </w:style>
  <w:style w:type="paragraph" w:styleId="ae">
    <w:name w:val="header"/>
    <w:basedOn w:val="a"/>
    <w:link w:val="af"/>
    <w:rsid w:val="00A56F11"/>
    <w:pPr>
      <w:tabs>
        <w:tab w:val="center" w:pos="4677"/>
        <w:tab w:val="right" w:pos="9355"/>
      </w:tabs>
    </w:pPr>
  </w:style>
  <w:style w:type="character" w:customStyle="1" w:styleId="af">
    <w:name w:val="Верхний колонтитул Знак"/>
    <w:basedOn w:val="a0"/>
    <w:link w:val="ae"/>
    <w:rsid w:val="00A56F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552DF"/>
    <w:pPr>
      <w:tabs>
        <w:tab w:val="center" w:pos="4677"/>
        <w:tab w:val="right" w:pos="9355"/>
      </w:tabs>
    </w:pPr>
  </w:style>
  <w:style w:type="character" w:customStyle="1" w:styleId="a4">
    <w:name w:val="Нижний колонтитул Знак"/>
    <w:basedOn w:val="a0"/>
    <w:link w:val="a3"/>
    <w:rsid w:val="000552DF"/>
    <w:rPr>
      <w:sz w:val="24"/>
      <w:szCs w:val="24"/>
    </w:rPr>
  </w:style>
  <w:style w:type="character" w:styleId="a5">
    <w:name w:val="page number"/>
    <w:basedOn w:val="a0"/>
    <w:rsid w:val="000552DF"/>
  </w:style>
  <w:style w:type="paragraph" w:styleId="a6">
    <w:name w:val="Balloon Text"/>
    <w:basedOn w:val="a"/>
    <w:link w:val="a7"/>
    <w:rsid w:val="000552DF"/>
    <w:rPr>
      <w:rFonts w:ascii="Tahoma" w:hAnsi="Tahoma" w:cs="Tahoma"/>
      <w:sz w:val="16"/>
      <w:szCs w:val="16"/>
    </w:rPr>
  </w:style>
  <w:style w:type="character" w:customStyle="1" w:styleId="a7">
    <w:name w:val="Текст выноски Знак"/>
    <w:basedOn w:val="a0"/>
    <w:link w:val="a6"/>
    <w:rsid w:val="000552DF"/>
    <w:rPr>
      <w:rFonts w:ascii="Tahoma" w:hAnsi="Tahoma" w:cs="Tahoma"/>
      <w:sz w:val="16"/>
      <w:szCs w:val="16"/>
    </w:rPr>
  </w:style>
  <w:style w:type="paragraph" w:styleId="a8">
    <w:name w:val="List Paragraph"/>
    <w:basedOn w:val="a"/>
    <w:uiPriority w:val="34"/>
    <w:qFormat/>
    <w:rsid w:val="000552DF"/>
    <w:pPr>
      <w:ind w:left="720"/>
      <w:contextualSpacing/>
    </w:pPr>
  </w:style>
  <w:style w:type="paragraph" w:styleId="a9">
    <w:name w:val="Body Text"/>
    <w:basedOn w:val="a"/>
    <w:link w:val="aa"/>
    <w:rsid w:val="000552DF"/>
    <w:rPr>
      <w:sz w:val="28"/>
    </w:rPr>
  </w:style>
  <w:style w:type="character" w:customStyle="1" w:styleId="aa">
    <w:name w:val="Основной текст Знак"/>
    <w:basedOn w:val="a0"/>
    <w:link w:val="a9"/>
    <w:rsid w:val="000552DF"/>
    <w:rPr>
      <w:sz w:val="28"/>
      <w:szCs w:val="24"/>
    </w:rPr>
  </w:style>
  <w:style w:type="paragraph" w:styleId="ab">
    <w:name w:val="Normal (Web)"/>
    <w:basedOn w:val="a"/>
    <w:unhideWhenUsed/>
    <w:rsid w:val="000552DF"/>
    <w:pPr>
      <w:spacing w:before="100" w:beforeAutospacing="1" w:after="100" w:afterAutospacing="1"/>
    </w:pPr>
  </w:style>
  <w:style w:type="table" w:styleId="ac">
    <w:name w:val="Table Grid"/>
    <w:basedOn w:val="a1"/>
    <w:uiPriority w:val="59"/>
    <w:rsid w:val="000552D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rsid w:val="00BF149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D291-1F30-4570-BE7D-C1F47541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6884</Words>
  <Characters>39241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Book104</cp:lastModifiedBy>
  <cp:revision>24</cp:revision>
  <cp:lastPrinted>2020-01-22T12:15:00Z</cp:lastPrinted>
  <dcterms:created xsi:type="dcterms:W3CDTF">2020-01-12T15:58:00Z</dcterms:created>
  <dcterms:modified xsi:type="dcterms:W3CDTF">2020-01-22T13:25:00Z</dcterms:modified>
</cp:coreProperties>
</file>