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C17F88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роект</w:t>
      </w:r>
    </w:p>
    <w:p w:rsidR="00364C91" w:rsidRPr="003C7C49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C49">
        <w:rPr>
          <w:rFonts w:ascii="Times New Roman" w:eastAsia="Times New Roman" w:hAnsi="Times New Roman"/>
          <w:b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проекта. </w:t>
      </w:r>
    </w:p>
    <w:p w:rsidR="00364C91" w:rsidRPr="00C17F88" w:rsidRDefault="00364C91" w:rsidP="00364C9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Развитие сетевого взаимодействия организаций.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инновационности</w:t>
      </w:r>
      <w:proofErr w:type="spellEnd"/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проекта.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  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ой</w:t>
      </w:r>
      <w:r w:rsidRPr="00C17F88">
        <w:rPr>
          <w:rFonts w:ascii="Times New Roman" w:eastAsia="Times New Roman" w:hAnsi="Times New Roman"/>
          <w:color w:val="000000"/>
          <w:spacing w:val="1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9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аз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ик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вля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обе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2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кач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ва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ве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хра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ф</w:t>
      </w:r>
      <w:r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1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 что находит отражение в нормативных документах Федерального уровня.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В национальной  доктрине образования в РФ до 2025 года (утверждена постановлением Правительства РФ от 04.10.2000г. №751) определена цель: формирование разносторонне развитой личности, способной реализовать творческий потенциал в динамичных социально-экономических условиях</w:t>
      </w:r>
      <w:r w:rsidR="00212108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как в собственных жизненных интересах, так и в интересах общества.</w:t>
      </w:r>
    </w:p>
    <w:p w:rsidR="00364C91" w:rsidRPr="00C17F88" w:rsidRDefault="00077EF8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    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5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-э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РФ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до</w:t>
      </w:r>
      <w:r w:rsidR="00364C91" w:rsidRPr="00C17F88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2030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5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6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лю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ь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нн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ш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1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1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си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вы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ра,</w:t>
      </w:r>
      <w:r w:rsidR="00364C91" w:rsidRPr="00C17F88">
        <w:rPr>
          <w:rFonts w:ascii="Times New Roman" w:eastAsia="Times New Roman" w:hAnsi="Times New Roman"/>
          <w:color w:val="000000"/>
          <w:spacing w:val="1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="00364C91" w:rsidRPr="00C17F88">
        <w:rPr>
          <w:rFonts w:ascii="Times New Roman" w:eastAsia="Times New Roman" w:hAnsi="Times New Roman"/>
          <w:color w:val="000000"/>
          <w:spacing w:val="12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3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3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3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3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,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тся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</w:t>
      </w:r>
      <w:proofErr w:type="gramStart"/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В 2012 году президент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ом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РФ В.В. Путин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была утверждена национальная стратегия действий в интересах детей на 2012-2017 годы (Указ Президента РФ  от 01.06.2012г. № 761), а 2017 год положил начало объявленному 10-летию детства (Указ президента от 29</w:t>
      </w:r>
      <w:r w:rsidR="006A032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.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05.2017г. №240), это еще раз подчеркивает, что образование, воспитание и развитие юных граждан России становится магистральной темой образовательной политики  государства. </w:t>
      </w:r>
      <w:proofErr w:type="gramEnd"/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Распоряжением Правительства РФ от 29.05.2015 г. №996-р утверждена Стратегия развития воспитания в РФ на период до 2025 года, которая предполагает формирование новых поколений, обладающих знаниями и умениями, которые отвечают требованиям 21 века, разделяющих традиционные, нравственные ценности, готовых к мирному созиданию и защите </w:t>
      </w:r>
      <w:r w:rsidR="00010D2F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>одины.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Цель стратегии: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Приоритеты государственной политики: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создание условий для воспитания здоровой, счастливой, свободной, ориентированной на труд личности;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единства и целостности, преемственности и непрерывности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общественных институтов, которые являются носителями духовных ценностей;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внутренней позиции личности по отношению к окружающей социальной действительности;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развитие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на основе признания определяющей роли семьи и соблюдения прав родителей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C17F88">
        <w:rPr>
          <w:color w:val="000000"/>
          <w:spacing w:val="3"/>
          <w:sz w:val="26"/>
          <w:szCs w:val="26"/>
        </w:rPr>
        <w:t>бизнес-сообществ</w:t>
      </w:r>
      <w:proofErr w:type="gramEnd"/>
      <w:r w:rsidRPr="00C17F88">
        <w:rPr>
          <w:color w:val="000000"/>
          <w:spacing w:val="3"/>
          <w:sz w:val="26"/>
          <w:szCs w:val="26"/>
        </w:rPr>
        <w:t>) с целью совершенствования содержания и условий воспитания подрастающего поколения России.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 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Таким образом,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и, соответственно развитие индивидуальных ресурсов личности каждого воспитанника.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Однако в настоящее время в системе дошкольного образования  существует ряд вопросов, требующих решения, а именно: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едостаточная компетентность педагогов по вопросам организации воспитательной работы с детьми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17F88">
        <w:rPr>
          <w:rFonts w:ascii="Times New Roman" w:hAnsi="Times New Roman"/>
          <w:sz w:val="26"/>
          <w:szCs w:val="26"/>
        </w:rPr>
        <w:t>тсутствие системного подхода по формированию этического, гражданско-правового, патриотического, культурно-эстетического воспитания дошкольников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педагогическими  работниками современных образовательных технологий и учебных комплексов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внимание педагогов к формированию у детей духовно-нравственных ориентиров и семейных ценностей</w:t>
      </w:r>
      <w:r>
        <w:rPr>
          <w:rFonts w:ascii="Times New Roman" w:hAnsi="Times New Roman"/>
          <w:sz w:val="26"/>
          <w:szCs w:val="26"/>
        </w:rPr>
        <w:t>;</w:t>
      </w:r>
    </w:p>
    <w:p w:rsidR="00364C91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внутренних ресурсов семьи, для формирования достойной жизненной перспективы ребенка, его образования, воспитания и социализации</w:t>
      </w:r>
      <w:r w:rsidR="001C6F61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1C6F61" w:rsidRPr="00AD1A22" w:rsidRDefault="001C6F6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отсутствие комплексного подхода к обеспечению безопасности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lastRenderedPageBreak/>
        <w:t xml:space="preserve">        Поэтому разработка  проекта сетевого взаимодействия дошкольных образовательных учреждений по реализации приоритетных направлений и задач стратегии развития воспитания</w:t>
      </w:r>
      <w:r w:rsidR="00042E1C">
        <w:rPr>
          <w:rFonts w:ascii="Times New Roman" w:hAnsi="Times New Roman"/>
          <w:sz w:val="26"/>
          <w:szCs w:val="26"/>
        </w:rPr>
        <w:t xml:space="preserve"> является </w:t>
      </w:r>
      <w:r w:rsidR="00042E1C" w:rsidRPr="00C17F88">
        <w:rPr>
          <w:rFonts w:ascii="Times New Roman" w:hAnsi="Times New Roman"/>
          <w:sz w:val="26"/>
          <w:szCs w:val="26"/>
        </w:rPr>
        <w:t>актуальн</w:t>
      </w:r>
      <w:r w:rsidR="00042E1C">
        <w:rPr>
          <w:rFonts w:ascii="Times New Roman" w:hAnsi="Times New Roman"/>
          <w:sz w:val="26"/>
          <w:szCs w:val="26"/>
        </w:rPr>
        <w:t>ой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основная идея (идеи) предлагаемого проекта.</w:t>
      </w:r>
    </w:p>
    <w:p w:rsidR="00364C91" w:rsidRDefault="00364C91" w:rsidP="00937CF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 xml:space="preserve">Проектная идея: </w:t>
      </w:r>
      <w:r w:rsidRPr="00C17F88">
        <w:rPr>
          <w:rFonts w:ascii="Times New Roman" w:hAnsi="Times New Roman"/>
          <w:sz w:val="26"/>
          <w:szCs w:val="26"/>
        </w:rPr>
        <w:t>Сетевое взаимодействие – это способ совместной</w:t>
      </w:r>
      <w:r w:rsidR="003C2781">
        <w:rPr>
          <w:rFonts w:ascii="Times New Roman" w:hAnsi="Times New Roman"/>
          <w:sz w:val="26"/>
          <w:szCs w:val="26"/>
        </w:rPr>
        <w:t xml:space="preserve"> деятельности</w:t>
      </w:r>
      <w:r w:rsidR="00937CFB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основой возникновения которо</w:t>
      </w:r>
      <w:r w:rsidR="000A7D44">
        <w:rPr>
          <w:rFonts w:ascii="Times New Roman" w:hAnsi="Times New Roman"/>
          <w:sz w:val="26"/>
          <w:szCs w:val="26"/>
        </w:rPr>
        <w:t>й</w:t>
      </w:r>
      <w:r w:rsidRPr="00C17F88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общая</w:t>
      </w:r>
      <w:r w:rsidRPr="00C17F88">
        <w:rPr>
          <w:rFonts w:ascii="Times New Roman" w:hAnsi="Times New Roman"/>
          <w:sz w:val="26"/>
          <w:szCs w:val="26"/>
        </w:rPr>
        <w:t xml:space="preserve"> тема или проблема. Сетевое взаимодействие позволяет решать образовательные задачи, которые ранее были не под силу отдельному </w:t>
      </w:r>
      <w:r w:rsidR="00D03DFA">
        <w:rPr>
          <w:rFonts w:ascii="Times New Roman" w:hAnsi="Times New Roman"/>
          <w:sz w:val="26"/>
          <w:szCs w:val="26"/>
        </w:rPr>
        <w:t xml:space="preserve">дошкольному образовательному </w:t>
      </w:r>
      <w:r w:rsidRPr="00C17F88">
        <w:rPr>
          <w:rFonts w:ascii="Times New Roman" w:hAnsi="Times New Roman"/>
          <w:sz w:val="26"/>
          <w:szCs w:val="26"/>
        </w:rPr>
        <w:t>учреждению. Оно генерирует новые формы и методы работы с педагоги</w:t>
      </w:r>
      <w:r w:rsidR="00F27F7A">
        <w:rPr>
          <w:rFonts w:ascii="Times New Roman" w:hAnsi="Times New Roman"/>
          <w:sz w:val="26"/>
          <w:szCs w:val="26"/>
        </w:rPr>
        <w:t>ческими работниками</w:t>
      </w:r>
      <w:r w:rsidRPr="00C17F88">
        <w:rPr>
          <w:rFonts w:ascii="Times New Roman" w:hAnsi="Times New Roman"/>
          <w:sz w:val="26"/>
          <w:szCs w:val="26"/>
        </w:rPr>
        <w:t>, воспитанниками и социальными институтами, а так же новые форматы взаимодействия (сетевые проекты и программы), обмен образовательными результатами, профессиональный рост педаго</w:t>
      </w:r>
      <w:r w:rsidR="00DC3385">
        <w:rPr>
          <w:rFonts w:ascii="Times New Roman" w:hAnsi="Times New Roman"/>
          <w:sz w:val="26"/>
          <w:szCs w:val="26"/>
        </w:rPr>
        <w:t>гических работников (далее по тексту – педагоги)</w:t>
      </w:r>
      <w:r w:rsidRPr="00C17F88">
        <w:rPr>
          <w:rFonts w:ascii="Times New Roman" w:hAnsi="Times New Roman"/>
          <w:sz w:val="26"/>
          <w:szCs w:val="26"/>
        </w:rPr>
        <w:t xml:space="preserve">. Участники проекта сетевого взаимодействия  получают возможность доступа к ресурсам других </w:t>
      </w:r>
      <w:r w:rsidR="004923BD">
        <w:rPr>
          <w:rFonts w:ascii="Times New Roman" w:hAnsi="Times New Roman"/>
          <w:sz w:val="26"/>
          <w:szCs w:val="26"/>
        </w:rPr>
        <w:t xml:space="preserve">дошкольных </w:t>
      </w:r>
      <w:r w:rsidRPr="00C17F88">
        <w:rPr>
          <w:rFonts w:ascii="Times New Roman" w:hAnsi="Times New Roman"/>
          <w:sz w:val="26"/>
          <w:szCs w:val="26"/>
        </w:rPr>
        <w:t xml:space="preserve">образовательных учреждений (интеллектуальным, социальным, информационным).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7F88">
        <w:rPr>
          <w:rFonts w:ascii="Times New Roman" w:hAnsi="Times New Roman"/>
          <w:sz w:val="26"/>
          <w:szCs w:val="26"/>
        </w:rPr>
        <w:t xml:space="preserve">В статье 15 ФЗ №273 «Об образовании в Российской Федерации» говорится,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 </w:t>
      </w:r>
    </w:p>
    <w:p w:rsidR="00364C91" w:rsidRPr="00C17F88" w:rsidRDefault="00AD2E1B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</w:t>
      </w:r>
      <w:r w:rsidR="00364C91">
        <w:rPr>
          <w:rFonts w:ascii="Times New Roman" w:hAnsi="Times New Roman"/>
          <w:b/>
          <w:sz w:val="26"/>
          <w:szCs w:val="26"/>
        </w:rPr>
        <w:t xml:space="preserve"> проекта</w:t>
      </w:r>
      <w:r w:rsidR="00364C91" w:rsidRPr="00C17F88">
        <w:rPr>
          <w:rFonts w:ascii="Times New Roman" w:hAnsi="Times New Roman"/>
          <w:b/>
          <w:sz w:val="26"/>
          <w:szCs w:val="26"/>
        </w:rPr>
        <w:t>:</w:t>
      </w:r>
      <w:r w:rsidR="00364C91" w:rsidRPr="00C17F88">
        <w:rPr>
          <w:rFonts w:ascii="Times New Roman" w:hAnsi="Times New Roman"/>
          <w:sz w:val="26"/>
          <w:szCs w:val="26"/>
        </w:rPr>
        <w:t xml:space="preserve"> Консолидация усилий дошкольных образовательных учреждений и социальных институтов  по разработке проектов сетевого взаимодействия, направленных на реализацию  приоритетных направлений стратегии развития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Создать модель методического сопровождения профессионального роста педагогических работников.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внедрению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Апробировать  и включить в образовательную деятельность с д</w:t>
      </w:r>
      <w:r w:rsidR="00583C6A">
        <w:rPr>
          <w:rFonts w:ascii="Times New Roman" w:hAnsi="Times New Roman"/>
          <w:sz w:val="26"/>
          <w:szCs w:val="26"/>
        </w:rPr>
        <w:t>етьми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 современные игровые учебно-методические комплексы и тематические модули нового поколения «Робототехника» и «Астрономия».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модель воспитательной работы по формированию духовно-нравственных, гражданских и патриотических основ у детей дошкольного возраста.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формированию финансовой грамотности всех участников образовательных отношений.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созданию системы работы по экологическому воспитанию в дошкольном образовательном учреждении.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и апробировать модель организации семейного спорта на основе спортивно-досуговой деятельности.</w:t>
      </w:r>
    </w:p>
    <w:p w:rsidR="00364C91" w:rsidRPr="00364C91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сопровождению детей с ранней </w:t>
      </w:r>
      <w:r w:rsidRPr="00364C91">
        <w:rPr>
          <w:rFonts w:ascii="Times New Roman" w:hAnsi="Times New Roman"/>
          <w:sz w:val="26"/>
          <w:szCs w:val="26"/>
        </w:rPr>
        <w:t>неврологической патологией.</w:t>
      </w:r>
    </w:p>
    <w:p w:rsidR="00364C91" w:rsidRPr="00EC2E14" w:rsidRDefault="00EC2E14" w:rsidP="00EC2E1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C2E14">
        <w:rPr>
          <w:rFonts w:ascii="Times New Roman" w:hAnsi="Times New Roman"/>
          <w:sz w:val="26"/>
          <w:szCs w:val="26"/>
        </w:rPr>
        <w:t>Разработать 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  <w:r w:rsidRPr="00EC2E14">
        <w:rPr>
          <w:rFonts w:ascii="Times New Roman" w:hAnsi="Times New Roman"/>
          <w:sz w:val="26"/>
          <w:szCs w:val="26"/>
        </w:rPr>
        <w:t xml:space="preserve"> </w:t>
      </w:r>
    </w:p>
    <w:p w:rsidR="00364C91" w:rsidRPr="002674DD" w:rsidRDefault="00364C91" w:rsidP="00364C9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674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и механизмы реализации инновационного проекта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Срок реали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зации проекта: 2018-2021 </w:t>
      </w: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годы.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364C91" w:rsidRPr="00C17F88" w:rsidRDefault="00364C91" w:rsidP="005902A3">
      <w:pPr>
        <w:pStyle w:val="a7"/>
        <w:numPr>
          <w:ilvl w:val="0"/>
          <w:numId w:val="12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совершенствование нормативной правовой базы дошкольных образовательных учреждений (разработка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т.д.).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lastRenderedPageBreak/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364C91" w:rsidRPr="00C17F88" w:rsidRDefault="00364C91" w:rsidP="005902A3">
      <w:pPr>
        <w:pStyle w:val="a7"/>
        <w:numPr>
          <w:ilvl w:val="0"/>
          <w:numId w:val="14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364C91" w:rsidRPr="003C2CE7" w:rsidRDefault="00364C91" w:rsidP="005902A3">
      <w:pPr>
        <w:pStyle w:val="Style5"/>
        <w:numPr>
          <w:ilvl w:val="0"/>
          <w:numId w:val="14"/>
        </w:numPr>
        <w:tabs>
          <w:tab w:val="left" w:pos="283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3C2CE7">
        <w:rPr>
          <w:rStyle w:val="FontStyle17"/>
          <w:rFonts w:ascii="Times New Roman" w:hAnsi="Times New Roman"/>
          <w:sz w:val="26"/>
          <w:szCs w:val="26"/>
        </w:rPr>
        <w:t>совершенствование системы методической работы в дошкольном образовательном учреждении.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364C91" w:rsidRPr="00C17F88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364C91" w:rsidRPr="00C92ACB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 и программ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364C91" w:rsidRPr="00C17F88" w:rsidRDefault="00364C91" w:rsidP="005902A3">
      <w:pPr>
        <w:pStyle w:val="a7"/>
        <w:numPr>
          <w:ilvl w:val="0"/>
          <w:numId w:val="16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364C91" w:rsidRPr="00C17F88" w:rsidRDefault="00364C91" w:rsidP="005902A3">
      <w:pPr>
        <w:pStyle w:val="a7"/>
        <w:numPr>
          <w:ilvl w:val="0"/>
          <w:numId w:val="17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 в муниципальной системе образования, ожидаемые от реализации проекта.</w:t>
      </w:r>
    </w:p>
    <w:p w:rsidR="00364C91" w:rsidRPr="00C17F88" w:rsidRDefault="00EC17EC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Предлагаемый проект муниципальной инновационной площадки ориентирован на повышение уровня компетентности всех участников образовательных отношений, а разработанный и систематизированный материал будет способствовать развитию  муниципальной системы образования в аспекте  </w:t>
      </w:r>
      <w:proofErr w:type="gramStart"/>
      <w:r w:rsidR="00364C91" w:rsidRPr="00C17F88">
        <w:rPr>
          <w:rFonts w:ascii="Times New Roman" w:hAnsi="Times New Roman"/>
          <w:color w:val="000000"/>
          <w:sz w:val="26"/>
          <w:szCs w:val="26"/>
        </w:rPr>
        <w:t>решения  практических вопросов реализации приоритетных направлений Стратегии развития воспитания</w:t>
      </w:r>
      <w:proofErr w:type="gramEnd"/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 в Российской Федерации.</w:t>
      </w:r>
    </w:p>
    <w:p w:rsidR="00364C91" w:rsidRPr="00C17F88" w:rsidRDefault="007261C2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В муниципальной системе образования последуют следующие изменения: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 xml:space="preserve">обновлено содержание дошкольного образования на основе Федерального государственного </w:t>
      </w:r>
      <w:r w:rsidR="007261C2">
        <w:rPr>
          <w:rFonts w:ascii="Times New Roman" w:hAnsi="Times New Roman"/>
          <w:color w:val="000000"/>
          <w:sz w:val="26"/>
          <w:szCs w:val="26"/>
        </w:rPr>
        <w:t xml:space="preserve">образовательного </w:t>
      </w:r>
      <w:r w:rsidRPr="00C17F88">
        <w:rPr>
          <w:rFonts w:ascii="Times New Roman" w:hAnsi="Times New Roman"/>
          <w:color w:val="000000"/>
          <w:sz w:val="26"/>
          <w:szCs w:val="26"/>
        </w:rPr>
        <w:t>стандарта дошкольного образования,  путем использования в образовательной деятельности  с воспитанниками новых педагогических технологий и игровых учебно-методических комплексов;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повышена профессиональная  компетентность педагогических работников;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сформирован кейс методических разработок;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активизировано  взаимодействие  различных  социальных институтов по вопросам воспитания дошкольников;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обеспечено  информационно</w:t>
      </w:r>
      <w:r w:rsidR="007F15C9">
        <w:rPr>
          <w:color w:val="000000"/>
          <w:sz w:val="26"/>
          <w:szCs w:val="26"/>
        </w:rPr>
        <w:t>е</w:t>
      </w:r>
      <w:r w:rsidRPr="00C17F88">
        <w:rPr>
          <w:color w:val="000000"/>
          <w:sz w:val="26"/>
          <w:szCs w:val="26"/>
        </w:rPr>
        <w:t xml:space="preserve"> и практическое сопровождение участников образовательн</w:t>
      </w:r>
      <w:r w:rsidR="007F15C9">
        <w:rPr>
          <w:color w:val="000000"/>
          <w:sz w:val="26"/>
          <w:szCs w:val="26"/>
        </w:rPr>
        <w:t>ых</w:t>
      </w:r>
      <w:r w:rsidRPr="00C17F88">
        <w:rPr>
          <w:color w:val="000000"/>
          <w:sz w:val="26"/>
          <w:szCs w:val="26"/>
        </w:rPr>
        <w:t xml:space="preserve"> </w:t>
      </w:r>
      <w:r w:rsidR="007F15C9">
        <w:rPr>
          <w:color w:val="000000"/>
          <w:sz w:val="26"/>
          <w:szCs w:val="26"/>
        </w:rPr>
        <w:t>отношений</w:t>
      </w:r>
      <w:r w:rsidRPr="00C17F88">
        <w:rPr>
          <w:color w:val="000000"/>
          <w:sz w:val="26"/>
          <w:szCs w:val="26"/>
        </w:rPr>
        <w:t>,  через разные формы взаимодействия и обучения: мастер-классы, семинары, школы, лектории, круглые столы и т.п. на уровне дошкольных об</w:t>
      </w:r>
      <w:r>
        <w:rPr>
          <w:color w:val="000000"/>
          <w:sz w:val="26"/>
          <w:szCs w:val="26"/>
        </w:rPr>
        <w:t>разовательных учреждений города.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FontStyle17"/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чения достоверности результатов.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 </w:t>
      </w:r>
      <w:r w:rsidR="00364C91">
        <w:rPr>
          <w:rStyle w:val="FontStyle17"/>
          <w:rFonts w:ascii="Times New Roman" w:hAnsi="Times New Roman"/>
          <w:sz w:val="26"/>
          <w:szCs w:val="26"/>
        </w:rPr>
        <w:t>Содержательный компонент представленных проектов сетевого взаимодействия дошкольных образовательных учреждений соответствуе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 основным направлениям Стратегии развития воспитания: </w:t>
      </w:r>
    </w:p>
    <w:p w:rsidR="00364C91" w:rsidRPr="00C17F88" w:rsidRDefault="00364C91" w:rsidP="00364C91">
      <w:pPr>
        <w:pStyle w:val="Style2"/>
        <w:numPr>
          <w:ilvl w:val="0"/>
          <w:numId w:val="24"/>
        </w:numPr>
        <w:spacing w:line="276" w:lineRule="auto"/>
        <w:ind w:hanging="436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Развитие соци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альных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институтов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воспитания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:</w:t>
      </w:r>
    </w:p>
    <w:p w:rsidR="00364C91" w:rsidRDefault="00364C91" w:rsidP="00364C91">
      <w:pPr>
        <w:pStyle w:val="Style2"/>
        <w:numPr>
          <w:ilvl w:val="1"/>
          <w:numId w:val="24"/>
        </w:numPr>
        <w:spacing w:line="240" w:lineRule="auto"/>
        <w:rPr>
          <w:rStyle w:val="FontStyle17"/>
          <w:rFonts w:ascii="Times New Roman" w:hAnsi="Times New Roman"/>
          <w:sz w:val="26"/>
          <w:szCs w:val="26"/>
        </w:rPr>
      </w:pPr>
      <w:r w:rsidRPr="00BB4C6A">
        <w:rPr>
          <w:rStyle w:val="FontStyle17"/>
          <w:rFonts w:ascii="Times New Roman" w:hAnsi="Times New Roman"/>
          <w:b/>
          <w:sz w:val="26"/>
          <w:szCs w:val="26"/>
        </w:rPr>
        <w:t>Поддержка семейного воспитания: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>Р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асширение инфраструктуры семейного отдыха, семейного образовательного туризма и спорта, включая организованный отдых в каникулярное время. Для реализации данного направления разработан проект по теме: </w:t>
      </w:r>
      <w:r w:rsidRPr="00C17F88">
        <w:rPr>
          <w:rFonts w:ascii="Times New Roman" w:hAnsi="Times New Roman"/>
          <w:b/>
          <w:sz w:val="26"/>
          <w:szCs w:val="26"/>
        </w:rPr>
        <w:t xml:space="preserve">«Развитие семейного спорта в рамках организации спортивно - досуговой деятельности во взаимодействии </w:t>
      </w:r>
      <w:proofErr w:type="gramStart"/>
      <w:r w:rsidRPr="00C17F88">
        <w:rPr>
          <w:rFonts w:ascii="Times New Roman" w:hAnsi="Times New Roman"/>
          <w:b/>
          <w:sz w:val="26"/>
          <w:szCs w:val="26"/>
        </w:rPr>
        <w:t xml:space="preserve">учреждений </w:t>
      </w:r>
      <w:r w:rsidRPr="00C17F88">
        <w:rPr>
          <w:rFonts w:ascii="Times New Roman" w:hAnsi="Times New Roman"/>
          <w:b/>
          <w:sz w:val="26"/>
          <w:szCs w:val="26"/>
        </w:rPr>
        <w:lastRenderedPageBreak/>
        <w:t>системы дошкольного образования города Ярославля</w:t>
      </w:r>
      <w:proofErr w:type="gramEnd"/>
      <w:r w:rsidRPr="00C17F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A0C02" w:rsidRPr="00FA0C02" w:rsidRDefault="00FA0C02" w:rsidP="00FA0C0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54,112,126,130,183,222,235.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Pr="00C17F88">
        <w:rPr>
          <w:rFonts w:ascii="Times New Roman" w:hAnsi="Times New Roman"/>
          <w:b/>
          <w:sz w:val="26"/>
          <w:szCs w:val="26"/>
        </w:rPr>
        <w:t xml:space="preserve">ель </w:t>
      </w:r>
      <w:r>
        <w:rPr>
          <w:rFonts w:ascii="Times New Roman" w:hAnsi="Times New Roman"/>
          <w:b/>
          <w:sz w:val="26"/>
          <w:szCs w:val="26"/>
        </w:rPr>
        <w:t xml:space="preserve">проекта: </w:t>
      </w:r>
      <w:r w:rsidRPr="00786D09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 xml:space="preserve">азвитие семейного спорта, пропаганда здорового образа жизни через организацию  спортивно - досуговой деятельности в ДОУ.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C17F88">
        <w:rPr>
          <w:rFonts w:ascii="Times New Roman" w:hAnsi="Times New Roman"/>
          <w:b/>
          <w:sz w:val="26"/>
          <w:szCs w:val="26"/>
        </w:rPr>
        <w:t>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  <w:r w:rsidRPr="00C17F88">
        <w:rPr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Обеспечение сохранения и укрепления здоровья семей воспитанников посредством вовлечения в спортивно-массовые мероприятия.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Приобщение родителей к физическому воспитанию детей через развитие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364C91" w:rsidRPr="00C17F88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Универсальная 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Сборник конспектов мероприятий спортивно-досуговой направленности.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FontStyle17"/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hAnsi="Times New Roman"/>
          <w:sz w:val="26"/>
          <w:szCs w:val="26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1.2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Развитие воспитания в системе образования: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  </w:t>
      </w:r>
    </w:p>
    <w:p w:rsidR="00081A25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возможно через реализацию  проекта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«Модель сопровождения детей с ранней неврологической патологией в условиях группы оздоровительной направленности в дошкольном образовательном учреждении». </w:t>
      </w:r>
    </w:p>
    <w:p w:rsidR="006E541E" w:rsidRPr="00081A25" w:rsidRDefault="00081A25" w:rsidP="00081A25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5,</w:t>
      </w:r>
      <w:r w:rsidR="0024733E">
        <w:rPr>
          <w:rStyle w:val="FontStyle17"/>
          <w:rFonts w:ascii="Times New Roman" w:hAnsi="Times New Roman"/>
          <w:sz w:val="26"/>
          <w:szCs w:val="26"/>
        </w:rPr>
        <w:t>61</w:t>
      </w:r>
      <w:r w:rsidR="007767EC">
        <w:rPr>
          <w:rStyle w:val="FontStyle17"/>
          <w:rFonts w:ascii="Times New Roman" w:hAnsi="Times New Roman"/>
          <w:sz w:val="26"/>
          <w:szCs w:val="26"/>
        </w:rPr>
        <w:t>,</w:t>
      </w:r>
      <w:r>
        <w:rPr>
          <w:rStyle w:val="FontStyle17"/>
          <w:rFonts w:ascii="Times New Roman" w:hAnsi="Times New Roman"/>
          <w:sz w:val="26"/>
          <w:szCs w:val="26"/>
        </w:rPr>
        <w:t>93,100,109,126.</w:t>
      </w:r>
      <w:r w:rsidR="006E541E">
        <w:rPr>
          <w:rStyle w:val="FontStyle17"/>
          <w:rFonts w:ascii="Times New Roman" w:hAnsi="Times New Roman"/>
          <w:b/>
          <w:sz w:val="26"/>
          <w:szCs w:val="26"/>
        </w:rPr>
        <w:t xml:space="preserve">  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С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оздание такой модели обеспечит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возраста.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color w:val="000000"/>
          <w:sz w:val="26"/>
          <w:szCs w:val="26"/>
        </w:rPr>
        <w:t xml:space="preserve">Цель проекта: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color w:val="000000"/>
          <w:sz w:val="26"/>
          <w:szCs w:val="26"/>
        </w:rPr>
        <w:t xml:space="preserve">Задачи проекта: </w:t>
      </w:r>
    </w:p>
    <w:p w:rsidR="00364C91" w:rsidRPr="00C17F88" w:rsidRDefault="00364C91" w:rsidP="006E541E">
      <w:pPr>
        <w:pStyle w:val="a5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3.  Обеспечить межсетевое взаимодействие.</w:t>
      </w:r>
    </w:p>
    <w:p w:rsidR="00364C91" w:rsidRPr="00C17F88" w:rsidRDefault="00364C91" w:rsidP="006E541E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4. Разработать механизмы взаимодействия педагогических работников в дошкольной образовательной организации.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 Разработать 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6.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7.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364C91" w:rsidRPr="00C17F88" w:rsidRDefault="00364C91" w:rsidP="006E541E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 Пакет нормативно-правовой документации, регламентирующей работу групп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Положение о группе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детей с ранней неврологической патологией в условиях группы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3. Должностные инструкции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4. </w:t>
      </w: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Методическая разработка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5.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6. Паспорт  развивающей предметно-пространственной среды оздоровительной группы.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Style w:val="FontStyle17"/>
          <w:rFonts w:ascii="Times New Roman" w:eastAsia="Times New Roman" w:hAnsi="Times New Roman"/>
          <w:bCs/>
          <w:color w:val="C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>7. Методические рекомендации «Современные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Default="00364C91" w:rsidP="00364C91">
      <w:pPr>
        <w:pStyle w:val="a6"/>
        <w:spacing w:before="0" w:beforeAutospacing="0" w:after="0" w:afterAutospacing="0"/>
        <w:jc w:val="both"/>
        <w:rPr>
          <w:rStyle w:val="FontStyle17"/>
          <w:b/>
          <w:sz w:val="26"/>
          <w:szCs w:val="26"/>
        </w:rPr>
      </w:pPr>
    </w:p>
    <w:p w:rsidR="00364C91" w:rsidRDefault="007B6D0C" w:rsidP="00DC7B50">
      <w:pPr>
        <w:pStyle w:val="a6"/>
        <w:numPr>
          <w:ilvl w:val="1"/>
          <w:numId w:val="33"/>
        </w:numPr>
        <w:spacing w:before="0" w:beforeAutospacing="0" w:after="0" w:afterAutospacing="0"/>
        <w:ind w:left="-284" w:firstLine="568"/>
        <w:jc w:val="both"/>
        <w:rPr>
          <w:rStyle w:val="FontStyle17"/>
          <w:sz w:val="26"/>
          <w:szCs w:val="26"/>
        </w:rPr>
      </w:pPr>
      <w:r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Информационное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организационно</w:t>
      </w:r>
      <w:r w:rsidR="00364C91" w:rsidRPr="00CD1C30">
        <w:rPr>
          <w:rStyle w:val="FontStyle17"/>
          <w:b/>
          <w:sz w:val="26"/>
          <w:szCs w:val="26"/>
        </w:rPr>
        <w:t>-</w:t>
      </w:r>
      <w:r w:rsidR="00364C91" w:rsidRPr="00CD1C30">
        <w:rPr>
          <w:rStyle w:val="FontStyle17"/>
          <w:b/>
          <w:sz w:val="26"/>
          <w:szCs w:val="26"/>
        </w:rPr>
        <w:t>методическое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оснащение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воспитательной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деятельности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соответствии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современными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требованиями</w:t>
      </w:r>
      <w:r w:rsidR="00364C91" w:rsidRPr="00CD1C30">
        <w:rPr>
          <w:rStyle w:val="FontStyle17"/>
          <w:b/>
          <w:sz w:val="26"/>
          <w:szCs w:val="26"/>
        </w:rPr>
        <w:t>.</w:t>
      </w:r>
      <w:r w:rsidR="00364C91" w:rsidRPr="00C17F88">
        <w:rPr>
          <w:rStyle w:val="FontStyle17"/>
          <w:sz w:val="26"/>
          <w:szCs w:val="26"/>
        </w:rPr>
        <w:t xml:space="preserve"> </w:t>
      </w:r>
    </w:p>
    <w:p w:rsidR="00364C91" w:rsidRDefault="007B6D0C" w:rsidP="00F72E96">
      <w:pPr>
        <w:pStyle w:val="a6"/>
        <w:spacing w:before="0" w:beforeAutospacing="0" w:after="0" w:afterAutospacing="0"/>
        <w:jc w:val="both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4C91" w:rsidRPr="00C17F88">
        <w:rPr>
          <w:sz w:val="26"/>
          <w:szCs w:val="26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Этому будет способствовать реализация проекта</w:t>
      </w:r>
      <w:r w:rsidR="00364C91" w:rsidRPr="00C17F88">
        <w:rPr>
          <w:rStyle w:val="FontStyle17"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«Организация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содержание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методической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работы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дошкольном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образовательном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учреждении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современных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условиях»</w:t>
      </w:r>
      <w:r w:rsidR="00364C91">
        <w:rPr>
          <w:rStyle w:val="FontStyle17"/>
          <w:sz w:val="26"/>
          <w:szCs w:val="26"/>
        </w:rPr>
        <w:t>.</w:t>
      </w:r>
    </w:p>
    <w:p w:rsidR="00AC727B" w:rsidRPr="00AC727B" w:rsidRDefault="00AC727B" w:rsidP="00AC727B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2,18,44,93,95,114,135.</w:t>
      </w:r>
    </w:p>
    <w:p w:rsidR="00364C91" w:rsidRPr="00C17F88" w:rsidRDefault="0091750B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="00364C91">
        <w:rPr>
          <w:b/>
          <w:color w:val="000000"/>
          <w:sz w:val="26"/>
          <w:szCs w:val="26"/>
        </w:rPr>
        <w:t>Ц</w:t>
      </w:r>
      <w:r w:rsidR="00364C91" w:rsidRPr="00C17F88">
        <w:rPr>
          <w:b/>
          <w:color w:val="000000"/>
          <w:sz w:val="26"/>
          <w:szCs w:val="26"/>
        </w:rPr>
        <w:t>ель</w:t>
      </w:r>
      <w:r w:rsidR="00364C91">
        <w:rPr>
          <w:b/>
          <w:color w:val="000000"/>
          <w:sz w:val="26"/>
          <w:szCs w:val="26"/>
        </w:rPr>
        <w:t xml:space="preserve"> проекта: </w:t>
      </w:r>
      <w:r w:rsidR="00364C91" w:rsidRPr="00CD1C30">
        <w:rPr>
          <w:color w:val="000000"/>
          <w:sz w:val="26"/>
          <w:szCs w:val="26"/>
        </w:rPr>
        <w:t>С</w:t>
      </w:r>
      <w:r w:rsidR="00364C91" w:rsidRPr="00C17F88">
        <w:rPr>
          <w:color w:val="000000"/>
          <w:sz w:val="26"/>
          <w:szCs w:val="26"/>
          <w:shd w:val="clear" w:color="auto" w:fill="FFFFFF"/>
        </w:rPr>
        <w:t>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17F88">
        <w:rPr>
          <w:b/>
          <w:color w:val="000000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 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i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2. Обеспечить систематизацию и структурирование методических материалов, документальной базы по основным направлениям работы методической службы дошкольного образовательного учреждения (портфолио, кейсы инструктивно-методических материалов).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3. Представить эффективные технологии  оптимизации управления качеством образовательного процесса и способствовать внедрению в практическую деятельность учреждений современных форм (моделей, модулей) методического сопровождения </w:t>
      </w:r>
      <w:r w:rsidRPr="00C17F88">
        <w:rPr>
          <w:color w:val="000000"/>
          <w:sz w:val="26"/>
          <w:szCs w:val="26"/>
        </w:rPr>
        <w:lastRenderedPageBreak/>
        <w:t>педагогических работников с учетом различных уровней профессиональной компетентности.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</w:r>
    </w:p>
    <w:p w:rsidR="00364C91" w:rsidRPr="00C17F88" w:rsidRDefault="00364C91" w:rsidP="00855ABA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C17F88">
        <w:rPr>
          <w:color w:val="000000"/>
          <w:sz w:val="26"/>
          <w:szCs w:val="26"/>
        </w:rPr>
        <w:t>5.</w:t>
      </w:r>
      <w:r w:rsidRPr="00C17F88">
        <w:rPr>
          <w:color w:val="000000"/>
          <w:sz w:val="26"/>
          <w:szCs w:val="26"/>
          <w:shd w:val="clear" w:color="auto" w:fill="FFFFFF"/>
        </w:rPr>
        <w:t xml:space="preserve"> Обеспечить трансляцию опыта работы проектной группы в муниципальной системе образования через организацию открытых методических мероприятий, издательскую деятельность, создание сетевого сообщества.</w:t>
      </w:r>
    </w:p>
    <w:p w:rsidR="00364C91" w:rsidRPr="00C17F88" w:rsidRDefault="00364C91" w:rsidP="00364C91">
      <w:pPr>
        <w:pStyle w:val="a6"/>
        <w:spacing w:before="0" w:beforeAutospacing="0" w:after="0" w:afterAutospacing="0"/>
        <w:rPr>
          <w:b/>
          <w:sz w:val="26"/>
          <w:szCs w:val="26"/>
          <w:lang w:eastAsia="ar-SA"/>
        </w:rPr>
      </w:pPr>
      <w:r w:rsidRPr="00C17F88">
        <w:rPr>
          <w:b/>
          <w:sz w:val="26"/>
          <w:szCs w:val="26"/>
          <w:lang w:eastAsia="ar-SA"/>
        </w:rPr>
        <w:t xml:space="preserve"> Ожидаемые результаты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 w:rsidR="00855ABA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Представлена номенклатура дел методической службы, педагогических работников, новая редакция должностных инструкций</w:t>
      </w:r>
      <w:r w:rsidR="00855ABA">
        <w:rPr>
          <w:color w:val="000000"/>
          <w:sz w:val="26"/>
          <w:szCs w:val="26"/>
        </w:rPr>
        <w:t>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3. </w:t>
      </w:r>
      <w:proofErr w:type="gramStart"/>
      <w:r w:rsidRPr="00C17F88">
        <w:rPr>
          <w:color w:val="000000"/>
          <w:sz w:val="26"/>
          <w:szCs w:val="26"/>
        </w:rPr>
        <w:t>Представлен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работы.</w:t>
      </w:r>
      <w:proofErr w:type="gramEnd"/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организационно - методического сопровождения</w:t>
      </w:r>
      <w:r w:rsidR="00855ABA">
        <w:rPr>
          <w:color w:val="000000"/>
          <w:sz w:val="26"/>
          <w:szCs w:val="26"/>
        </w:rPr>
        <w:t>.</w:t>
      </w:r>
    </w:p>
    <w:p w:rsidR="00364C91" w:rsidRPr="00EB6CD7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Style w:val="FontStyle17"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5. 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F703BF">
        <w:rPr>
          <w:rStyle w:val="FontStyle17"/>
          <w:rFonts w:ascii="Times New Roman" w:hAnsi="Times New Roman"/>
          <w:b/>
          <w:sz w:val="26"/>
          <w:szCs w:val="26"/>
        </w:rPr>
        <w:t>1</w:t>
      </w:r>
      <w:r w:rsidRPr="00A27281">
        <w:rPr>
          <w:rStyle w:val="FontStyle17"/>
          <w:rFonts w:ascii="Times New Roman" w:hAnsi="Times New Roman"/>
          <w:b/>
          <w:sz w:val="26"/>
          <w:szCs w:val="26"/>
        </w:rPr>
        <w:t>.4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D1C30">
        <w:rPr>
          <w:rStyle w:val="FontStyle17"/>
          <w:rFonts w:ascii="Times New Roman" w:hAnsi="Times New Roman"/>
          <w:b/>
          <w:sz w:val="26"/>
          <w:szCs w:val="26"/>
        </w:rPr>
        <w:t>Гражданское, патриотическое, духовное и нравственное воспитание детей.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855ABA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направления возможна путем создания модели воспитания, построенной на гуманистических основах; такой воспитательной модели, базиру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ющейся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поиске и открытии совместно с детьми нравственных образцов духовной культуры, выработке на их основе собственных ценностей. Создание такой модели раскрывается </w:t>
      </w:r>
      <w:proofErr w:type="gramStart"/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proofErr w:type="gramStart"/>
      <w:r w:rsidRPr="00C17F88">
        <w:rPr>
          <w:rStyle w:val="FontStyle17"/>
          <w:rFonts w:ascii="Times New Roman" w:hAnsi="Times New Roman"/>
          <w:sz w:val="26"/>
          <w:szCs w:val="26"/>
        </w:rPr>
        <w:t xml:space="preserve">проекте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 </w:t>
      </w:r>
      <w:proofErr w:type="gramEnd"/>
    </w:p>
    <w:p w:rsidR="00B575B6" w:rsidRPr="00C17F88" w:rsidRDefault="00B575B6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35,62, 91,203,204,207.</w:t>
      </w:r>
    </w:p>
    <w:p w:rsidR="00364C91" w:rsidRPr="00C17F88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  </w:t>
      </w:r>
      <w:r w:rsidR="00364C91" w:rsidRPr="00F703BF">
        <w:rPr>
          <w:rStyle w:val="FontStyle17"/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 xml:space="preserve">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движений. 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1.Совершенствовать нормативно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правовую базу, регламентирующую деятельность дошкольного образовательного учреждения  по гражданскому, патриотическому и духовно-нравственному воспитанию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 Создавать психолого-педагогические и материально-технические условия для успешной реализации модели.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 Использовать потенциал педагогических работников дошкольных образовательных учреждений для реализации модели воспитательной работы по формированию гражданских, патриотических и духовно-нравственных основ у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 Создать «Дорожную карту» по повышению компетентности педагогов по вопросам гражданского, патриотического и духовно-нравственного воспитания.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 Отобрать успешные практики по организации образовательной деятельности, направленной на формирование гражданских, патриотических и духовно-нравственных основ у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Приобщать детей к общечеловеческим ценностям, формировать адекватное этим ценностям поведение.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7. Способствовать самореализации дошкольников и построению культуры отношений со сверстниками и взрослыми.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8. 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Создана и апробирована воспитательная модель по духовно-нравственному, гражданскому и патриотическому воспитанию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Заложены основы гражданского самосознания, креативности как черты личности. 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Повышена профессиональная компетентность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Семьи воспитанников вовлечены в воспитательную деятельность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5.Сформирован кейс методических материалов.</w:t>
      </w:r>
    </w:p>
    <w:p w:rsidR="00364C91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6. Организация социально значимых мероприятий (инициатив, конкурсов, выставок и т.п.).</w:t>
      </w:r>
    </w:p>
    <w:p w:rsidR="00364C91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Default="00364C91" w:rsidP="00364C91">
      <w:pPr>
        <w:pStyle w:val="Style2"/>
        <w:spacing w:line="276" w:lineRule="auto"/>
        <w:ind w:left="709" w:hanging="425"/>
        <w:jc w:val="left"/>
        <w:rPr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2.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Обновление воспитательного процесса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с учетом современных достижений науки и на основе отечественных традиций.</w:t>
      </w:r>
    </w:p>
    <w:p w:rsidR="004552E7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F703BF">
        <w:rPr>
          <w:rFonts w:ascii="Times New Roman" w:hAnsi="Times New Roman"/>
          <w:b/>
          <w:sz w:val="26"/>
          <w:szCs w:val="26"/>
        </w:rPr>
        <w:t>2.1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364C91">
        <w:rPr>
          <w:rFonts w:ascii="Times New Roman" w:hAnsi="Times New Roman"/>
          <w:sz w:val="26"/>
          <w:szCs w:val="26"/>
        </w:rPr>
        <w:t xml:space="preserve">Следующий </w:t>
      </w:r>
      <w:r w:rsidR="00364C91" w:rsidRPr="00364C91">
        <w:rPr>
          <w:rStyle w:val="FontStyle17"/>
          <w:rFonts w:ascii="Times New Roman" w:hAnsi="Times New Roman"/>
          <w:sz w:val="26"/>
          <w:szCs w:val="26"/>
        </w:rPr>
        <w:t>проект, отражающий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обновление воспитательного процесса, разработан по теме: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внедрения современных педагогических технологий для успешной социализации детей дошкольного возраста».</w:t>
      </w:r>
      <w:r w:rsidR="00364C91" w:rsidRPr="00C17F88">
        <w:rPr>
          <w:rFonts w:ascii="Times New Roman" w:hAnsi="Times New Roman"/>
          <w:sz w:val="26"/>
          <w:szCs w:val="26"/>
        </w:rPr>
        <w:t xml:space="preserve">  </w:t>
      </w:r>
    </w:p>
    <w:p w:rsidR="004552E7" w:rsidRPr="004552E7" w:rsidRDefault="004552E7" w:rsidP="004552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27,30,74,109,151,155.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Новой задачей дошкольного образовательного учреждения становится организация дружественного социума на территории детского сада для развития социальных навыков у </w:t>
      </w:r>
      <w:r w:rsidRPr="00C17F88">
        <w:rPr>
          <w:rFonts w:ascii="Times New Roman" w:hAnsi="Times New Roman"/>
          <w:bCs/>
          <w:color w:val="111111"/>
          <w:sz w:val="26"/>
          <w:szCs w:val="26"/>
        </w:rPr>
        <w:t>детей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Для этого необходимо изменять технологию образовательного процесса и создать условия для социального развития ребенка.</w:t>
      </w:r>
    </w:p>
    <w:p w:rsidR="00364C91" w:rsidRPr="00C17F88" w:rsidRDefault="00A20425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    </w:t>
      </w:r>
      <w:r w:rsidR="00364C91" w:rsidRPr="00C17F88">
        <w:rPr>
          <w:b/>
          <w:color w:val="111111"/>
          <w:sz w:val="26"/>
          <w:szCs w:val="26"/>
        </w:rPr>
        <w:t>Цель проекта:</w:t>
      </w:r>
      <w:r w:rsidR="00364C91" w:rsidRPr="00C17F88">
        <w:rPr>
          <w:color w:val="111111"/>
          <w:sz w:val="26"/>
          <w:szCs w:val="26"/>
        </w:rPr>
        <w:t xml:space="preserve"> Создание модели успешной социализации детей на основе современных педагогических технологий. 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C17F88">
        <w:rPr>
          <w:b/>
          <w:color w:val="111111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Изучить теоретические подходы к пониманию эффективной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2.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</w:t>
      </w:r>
      <w:r w:rsidR="00A20425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Разработать программу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Внедрить современные педагогические технологии в работу с детьми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Обеспечить взаимодействие с семьями, как равноправными и равно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ответственными партнерами в реализации инновационных проектов.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A20425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>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Модель внедрения современных педагогических технологий для успешной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lastRenderedPageBreak/>
        <w:t>2.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Разработаны критерии оценки эмоционального благополучия ребенка (дети, педагоги, семья)</w:t>
      </w:r>
      <w:r w:rsidR="003B6D8E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Разработана программа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конспектов занятий и сценариев праздников с детьми.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семинаров, мастер</w:t>
      </w:r>
      <w:r w:rsidR="006B3853">
        <w:rPr>
          <w:bCs/>
          <w:color w:val="111111"/>
          <w:sz w:val="26"/>
          <w:szCs w:val="26"/>
        </w:rPr>
        <w:t>-</w:t>
      </w:r>
      <w:r w:rsidRPr="00C17F88">
        <w:rPr>
          <w:bCs/>
          <w:color w:val="111111"/>
          <w:sz w:val="26"/>
          <w:szCs w:val="26"/>
        </w:rPr>
        <w:t>классов и т.д. с педагогическими работниками.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мероприятий с семьями (законными представителями) детей дошкольного возраста.</w:t>
      </w: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64C91">
        <w:rPr>
          <w:rStyle w:val="FontStyle17"/>
          <w:rFonts w:ascii="Times New Roman" w:hAnsi="Times New Roman"/>
          <w:b/>
          <w:sz w:val="26"/>
          <w:szCs w:val="26"/>
        </w:rPr>
        <w:t>Духовно-нравственное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воспитание дошкольников предполагает развитие таких качеств, как трудолюбие, бережливость, хозяйственность, экономность, уважение к результатам труда других людей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. </w:t>
      </w:r>
    </w:p>
    <w:p w:rsidR="00364C91" w:rsidRDefault="0034246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Таким образом, актуальным становится разработка </w:t>
      </w:r>
      <w:r w:rsidR="00364C91">
        <w:rPr>
          <w:rStyle w:val="FontStyle17"/>
          <w:rFonts w:ascii="Times New Roman" w:hAnsi="Times New Roman"/>
          <w:sz w:val="26"/>
          <w:szCs w:val="26"/>
        </w:rPr>
        <w:t>проекта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«Формирование финансовой грамотности участников образовательных отношений».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FA3C8C" w:rsidRPr="00C17F88" w:rsidRDefault="00FA3C8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56,149,232.</w:t>
      </w:r>
    </w:p>
    <w:p w:rsidR="00364C91" w:rsidRPr="00C17F88" w:rsidRDefault="0034246C" w:rsidP="00364C9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 w:rsidRPr="00C17F88">
        <w:rPr>
          <w:rFonts w:ascii="Times New Roman" w:hAnsi="Times New Roman"/>
          <w:sz w:val="26"/>
          <w:szCs w:val="26"/>
        </w:rPr>
        <w:t xml:space="preserve"> Создание системы образовательной деятельности в ДОУ, направленной на формирование  финансовой грамотности у участников образовательных отношений.</w:t>
      </w:r>
      <w:r w:rsidR="00364C91" w:rsidRPr="00C17F88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1.Определить содержание и средства экономического воспитания и образования детей в возрасте 3-7 лет.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2.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обучающие занятия и дидактические материалы по экономическому воспитанию детей дошкольного возраста.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систему финансового просвещения родителей.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Повысить компетентность педагогов в вопросах финансового образования.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Модернизировать развивающую предметную пространственную среду, способствующую решению задач экономического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92222A" w:rsidRDefault="00364C91" w:rsidP="0034246C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Разработка методического пособия</w:t>
      </w:r>
      <w:r w:rsidRPr="0092222A">
        <w:rPr>
          <w:rFonts w:ascii="Times New Roman" w:eastAsia="Times New Roman" w:hAnsi="Times New Roman"/>
          <w:sz w:val="26"/>
          <w:szCs w:val="26"/>
          <w:lang w:eastAsia="ru-RU"/>
        </w:rPr>
        <w:t xml:space="preserve"> «Финансовая грамотность участников образовательных отношений».</w:t>
      </w:r>
      <w:r w:rsidRPr="0092222A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пособии будет представлена система работы с детьми с 3 до 7 лет, формы работы с педагогами и родителями, социальными партнерами. </w:t>
      </w:r>
    </w:p>
    <w:p w:rsidR="00364C91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92222A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DA69C4">
        <w:rPr>
          <w:rStyle w:val="FontStyle17"/>
          <w:rFonts w:ascii="Times New Roman" w:hAnsi="Times New Roman"/>
          <w:b/>
          <w:sz w:val="26"/>
          <w:szCs w:val="26"/>
        </w:rPr>
        <w:t>2.3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Популяризация научных знаний среди детей. </w:t>
      </w:r>
    </w:p>
    <w:p w:rsidR="00364C91" w:rsidRDefault="0034246C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 xml:space="preserve">    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2.</w:t>
      </w:r>
      <w:r w:rsidR="00364C91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3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.1</w:t>
      </w:r>
      <w:r w:rsidR="00364C91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 </w:t>
      </w:r>
      <w:r w:rsidR="00364C91" w:rsidRPr="00C17F88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Сегодня очень важно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научно-технический, поэтому необходимо изменить подходы  к реализации образовательной программы в части конструктивной, познавательно-исследовательской, экспериментальной деятельности детей. Этому будет способствовать реализация проекта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235B3B">
        <w:rPr>
          <w:rStyle w:val="FontStyle17"/>
          <w:rFonts w:ascii="Times New Roman" w:hAnsi="Times New Roman"/>
          <w:b/>
          <w:sz w:val="26"/>
          <w:szCs w:val="26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.</w:t>
      </w:r>
    </w:p>
    <w:p w:rsidR="00CB5C96" w:rsidRPr="00C17F88" w:rsidRDefault="00CB5C96" w:rsidP="00CB5C96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2,15,93,107</w:t>
      </w:r>
    </w:p>
    <w:p w:rsidR="00364C91" w:rsidRPr="00C17F88" w:rsidRDefault="0034246C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364C91" w:rsidRPr="00235B3B">
        <w:rPr>
          <w:b/>
          <w:color w:val="000000"/>
          <w:sz w:val="26"/>
          <w:szCs w:val="26"/>
        </w:rPr>
        <w:t>Цель проекта:</w:t>
      </w:r>
      <w:r w:rsidR="00364C91" w:rsidRPr="00C17F88">
        <w:rPr>
          <w:color w:val="000000"/>
          <w:sz w:val="26"/>
          <w:szCs w:val="26"/>
        </w:rPr>
        <w:t xml:space="preserve"> </w:t>
      </w:r>
      <w:proofErr w:type="gramStart"/>
      <w:r w:rsidR="00364C91">
        <w:rPr>
          <w:sz w:val="26"/>
          <w:szCs w:val="26"/>
        </w:rPr>
        <w:t>О</w:t>
      </w:r>
      <w:r w:rsidR="00364C91" w:rsidRPr="00C17F88">
        <w:rPr>
          <w:sz w:val="26"/>
          <w:szCs w:val="26"/>
        </w:rPr>
        <w:t xml:space="preserve">беспечение оптимизации образовательной деятельности и   воспитательной системы на основе внедрения в практическую деятельность </w:t>
      </w:r>
      <w:r w:rsidR="00364C91">
        <w:rPr>
          <w:sz w:val="26"/>
          <w:szCs w:val="26"/>
        </w:rPr>
        <w:t>дошкольных образовательных учреждений</w:t>
      </w:r>
      <w:r w:rsidR="00364C91" w:rsidRPr="00C17F88">
        <w:rPr>
          <w:sz w:val="26"/>
          <w:szCs w:val="26"/>
        </w:rPr>
        <w:t xml:space="preserve"> комплекса инструктивно-методических, управленческих и технологических решений, инновационных разработок в области научно-технического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</w:t>
      </w:r>
      <w:r w:rsidR="00364C91" w:rsidRPr="00C17F88">
        <w:rPr>
          <w:sz w:val="26"/>
          <w:szCs w:val="26"/>
        </w:rPr>
        <w:lastRenderedPageBreak/>
        <w:t xml:space="preserve">модельных познаний, содействие популяризации научных знаний, поддержку научно-технического, креативного творчества. </w:t>
      </w:r>
      <w:proofErr w:type="gramEnd"/>
    </w:p>
    <w:p w:rsidR="00364C91" w:rsidRPr="00235B3B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35B3B">
        <w:rPr>
          <w:b/>
          <w:color w:val="000000"/>
          <w:sz w:val="26"/>
          <w:szCs w:val="26"/>
        </w:rPr>
        <w:t>Задачи проекта: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3424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5B3B">
        <w:rPr>
          <w:rFonts w:ascii="Times New Roman" w:hAnsi="Times New Roman"/>
          <w:color w:val="000000"/>
          <w:sz w:val="26"/>
          <w:szCs w:val="26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235B3B">
        <w:rPr>
          <w:rFonts w:ascii="Times New Roman" w:hAnsi="Times New Roman"/>
          <w:sz w:val="26"/>
          <w:szCs w:val="26"/>
        </w:rPr>
        <w:t xml:space="preserve">робототехники, STEM-технологий в деятельность </w:t>
      </w:r>
      <w:r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>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систему мероприятий для повышения профессиональной компетентности педагог</w:t>
      </w:r>
      <w:r>
        <w:rPr>
          <w:rFonts w:ascii="Times New Roman" w:hAnsi="Times New Roman"/>
          <w:sz w:val="26"/>
          <w:szCs w:val="26"/>
        </w:rPr>
        <w:t xml:space="preserve">ических работников </w:t>
      </w:r>
      <w:r w:rsidRPr="00235B3B">
        <w:rPr>
          <w:rFonts w:ascii="Times New Roman" w:hAnsi="Times New Roman"/>
          <w:sz w:val="26"/>
          <w:szCs w:val="26"/>
        </w:rPr>
        <w:t>по данному направлению.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Адаптировать и апробировать учебно-методические пособия, комплекты для детей дошкольного возраста в области робототехники, STEM-технологий  с использованием инновационных средств обучения.</w:t>
      </w:r>
    </w:p>
    <w:p w:rsidR="00364C91" w:rsidRPr="00235B3B" w:rsidRDefault="00364C91" w:rsidP="0034246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развивающую среду 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 xml:space="preserve"> современным развивающим оборудованием нового поколения для реализации проекта.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8.</w:t>
      </w:r>
      <w:r w:rsidR="0034246C">
        <w:rPr>
          <w:color w:val="000000"/>
          <w:sz w:val="26"/>
          <w:szCs w:val="26"/>
          <w:shd w:val="clear" w:color="auto" w:fill="FFFFFF"/>
        </w:rPr>
        <w:t xml:space="preserve"> </w:t>
      </w:r>
      <w:r w:rsidRPr="00C17F88">
        <w:rPr>
          <w:color w:val="000000"/>
          <w:sz w:val="26"/>
          <w:szCs w:val="26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364C91" w:rsidRPr="00235B3B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b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1.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(концепция, структура, содержание, целевой компонент, технологии) образовательной деятельности и воспитательной системы (</w:t>
      </w:r>
      <w:r w:rsidRPr="00C17F88">
        <w:rPr>
          <w:sz w:val="26"/>
          <w:szCs w:val="26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Представлены сборники инструктивно-методических материалов для педагогических работников </w:t>
      </w:r>
      <w:r>
        <w:rPr>
          <w:color w:val="000000"/>
          <w:sz w:val="26"/>
          <w:szCs w:val="26"/>
        </w:rPr>
        <w:t>дошкольных образовательных учреждений</w:t>
      </w:r>
      <w:r w:rsidRPr="00C17F88">
        <w:rPr>
          <w:color w:val="000000"/>
          <w:sz w:val="26"/>
          <w:szCs w:val="26"/>
        </w:rPr>
        <w:t>: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«Современные развивающие образовательные технологии в </w:t>
      </w:r>
      <w:r>
        <w:rPr>
          <w:color w:val="000000"/>
          <w:sz w:val="26"/>
          <w:szCs w:val="26"/>
        </w:rPr>
        <w:t>дошкольном образовательном учреждении: образовательная робототехника;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Default="00364C91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725">
        <w:rPr>
          <w:rFonts w:ascii="Times New Roman" w:hAnsi="Times New Roman" w:cs="Times New Roman"/>
          <w:b/>
          <w:sz w:val="26"/>
          <w:szCs w:val="26"/>
        </w:rPr>
        <w:t>2.3.2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7F88">
        <w:rPr>
          <w:rFonts w:ascii="Times New Roman" w:hAnsi="Times New Roman" w:cs="Times New Roman"/>
          <w:sz w:val="26"/>
          <w:szCs w:val="26"/>
        </w:rPr>
        <w:t xml:space="preserve">зяв за </w:t>
      </w:r>
      <w:r w:rsidRPr="00C17F88">
        <w:rPr>
          <w:rFonts w:ascii="Times New Roman" w:hAnsi="Times New Roman"/>
          <w:sz w:val="26"/>
          <w:szCs w:val="26"/>
        </w:rPr>
        <w:t>основу научные ключевые позиции</w:t>
      </w:r>
      <w:r w:rsidRPr="00C17F88">
        <w:rPr>
          <w:rFonts w:ascii="Times New Roman" w:hAnsi="Times New Roman" w:cs="Times New Roman"/>
          <w:sz w:val="26"/>
          <w:szCs w:val="26"/>
        </w:rPr>
        <w:t>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Проект </w:t>
      </w:r>
      <w:r w:rsidRPr="00235B3B">
        <w:rPr>
          <w:rStyle w:val="FontStyle17"/>
          <w:rFonts w:ascii="Times New Roman" w:hAnsi="Times New Roman" w:cs="Times New Roman"/>
          <w:b/>
          <w:sz w:val="26"/>
          <w:szCs w:val="26"/>
        </w:rPr>
        <w:t>«Детская астрономия в дошкольном образовательном учреждении»</w:t>
      </w:r>
      <w:r w:rsidRPr="00235B3B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 на создание модуля «Детская астрономия»</w:t>
      </w:r>
      <w:r w:rsidRPr="00C17F88">
        <w:rPr>
          <w:rFonts w:ascii="Times New Roman" w:eastAsia="Times New Roman" w:hAnsi="Times New Roman" w:cs="Times New Roman"/>
          <w:sz w:val="26"/>
          <w:szCs w:val="26"/>
        </w:rPr>
        <w:t xml:space="preserve">, который реализует </w:t>
      </w:r>
      <w:proofErr w:type="gramStart"/>
      <w:r w:rsidRPr="00C17F88">
        <w:rPr>
          <w:rFonts w:ascii="Times New Roman" w:eastAsia="Times New Roman" w:hAnsi="Times New Roman" w:cs="Times New Roman"/>
          <w:sz w:val="26"/>
          <w:szCs w:val="26"/>
        </w:rPr>
        <w:t>естественно-научную</w:t>
      </w:r>
      <w:proofErr w:type="gramEnd"/>
      <w:r w:rsidRPr="00C17F88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</w:r>
    </w:p>
    <w:p w:rsidR="009B2BAB" w:rsidRDefault="009B2BAB" w:rsidP="009B2BAB">
      <w:pPr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7,15,54,65,82,106,144,176,205,233,240.</w:t>
      </w:r>
    </w:p>
    <w:p w:rsidR="009B2BAB" w:rsidRPr="00C17F88" w:rsidRDefault="009B2BAB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C91" w:rsidRPr="00C17F88" w:rsidRDefault="00890371" w:rsidP="00364C9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4C91" w:rsidRPr="00235B3B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364C91" w:rsidRPr="00235B3B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64C91" w:rsidRPr="00235B3B">
        <w:rPr>
          <w:rFonts w:ascii="Times New Roman" w:hAnsi="Times New Roman" w:cs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 w:cs="Times New Roman"/>
          <w:sz w:val="26"/>
          <w:szCs w:val="26"/>
        </w:rPr>
        <w:t xml:space="preserve">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 </w:t>
      </w:r>
    </w:p>
    <w:p w:rsidR="00364C91" w:rsidRPr="00235B3B" w:rsidRDefault="00364C91" w:rsidP="00364C9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B3B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 xml:space="preserve">Разработка и внедрение тематического модуля «Детская астрономия» для развития познавательного интереса к </w:t>
      </w:r>
      <w:proofErr w:type="gramStart"/>
      <w:r w:rsidRPr="00C17F88">
        <w:rPr>
          <w:rFonts w:ascii="Times New Roman" w:hAnsi="Times New Roman" w:cs="Times New Roman"/>
          <w:sz w:val="26"/>
          <w:szCs w:val="26"/>
        </w:rPr>
        <w:t>естественно-научным</w:t>
      </w:r>
      <w:proofErr w:type="gramEnd"/>
      <w:r w:rsidRPr="00C17F88">
        <w:rPr>
          <w:rFonts w:ascii="Times New Roman" w:hAnsi="Times New Roman" w:cs="Times New Roman"/>
          <w:sz w:val="26"/>
          <w:szCs w:val="26"/>
        </w:rPr>
        <w:t xml:space="preserve"> представлениям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Совершенствование развивающей предметно-пространственной среды в рамках реализации модуля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компетенции педагогов по направлению «Детская астрономия» через систему повышения квалификации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C6F42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Активизация роли социальных партнеров, родительской общественности по данному направлению.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результаты 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>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Разработан и внедрен модуль «Детская астрономия» для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азработано методическое обеспечение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609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Создана развивающая пр</w:t>
      </w:r>
      <w:r>
        <w:rPr>
          <w:rFonts w:ascii="Times New Roman" w:hAnsi="Times New Roman" w:cs="Times New Roman"/>
          <w:sz w:val="26"/>
          <w:szCs w:val="26"/>
        </w:rPr>
        <w:t xml:space="preserve">едметно-пространственная среда </w:t>
      </w:r>
      <w:r w:rsidRPr="00C17F88">
        <w:rPr>
          <w:rFonts w:ascii="Times New Roman" w:hAnsi="Times New Roman" w:cs="Times New Roman"/>
          <w:sz w:val="26"/>
          <w:szCs w:val="26"/>
        </w:rPr>
        <w:t xml:space="preserve">  для реализации проекта </w:t>
      </w:r>
    </w:p>
    <w:p w:rsidR="00364C91" w:rsidRPr="00C17F88" w:rsidRDefault="00364C91" w:rsidP="0041060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вариативные формы взаимодействия с семьями воспитанников по 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формы взаимодействия с педагогическими кадрами, направленные на  реализацию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17F88">
        <w:rPr>
          <w:rFonts w:ascii="Times New Roman" w:hAnsi="Times New Roman" w:cs="Times New Roman"/>
          <w:sz w:val="26"/>
          <w:szCs w:val="26"/>
        </w:rPr>
        <w:t>здан сборник методических материалов по данному направлению.</w:t>
      </w:r>
    </w:p>
    <w:p w:rsidR="00364C91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17F88">
        <w:rPr>
          <w:rFonts w:ascii="Times New Roman" w:hAnsi="Times New Roman" w:cs="Times New Roman"/>
          <w:sz w:val="26"/>
          <w:szCs w:val="26"/>
        </w:rPr>
        <w:t>рансл</w:t>
      </w:r>
      <w:r>
        <w:rPr>
          <w:rFonts w:ascii="Times New Roman" w:hAnsi="Times New Roman" w:cs="Times New Roman"/>
          <w:sz w:val="26"/>
          <w:szCs w:val="26"/>
        </w:rPr>
        <w:t>яция</w:t>
      </w:r>
      <w:r w:rsidRPr="00C17F88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7F88">
        <w:rPr>
          <w:rFonts w:ascii="Times New Roman" w:hAnsi="Times New Roman" w:cs="Times New Roman"/>
          <w:sz w:val="26"/>
          <w:szCs w:val="26"/>
        </w:rPr>
        <w:t xml:space="preserve"> работы по данному направлению педагогическому сообществу города.</w:t>
      </w:r>
    </w:p>
    <w:p w:rsidR="007220FC" w:rsidRDefault="007220FC" w:rsidP="006229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6725">
        <w:rPr>
          <w:rFonts w:ascii="Times New Roman" w:hAnsi="Times New Roman"/>
          <w:b/>
          <w:sz w:val="26"/>
          <w:szCs w:val="26"/>
        </w:rPr>
        <w:t>2.3.</w:t>
      </w:r>
      <w:r>
        <w:rPr>
          <w:rFonts w:ascii="Times New Roman" w:hAnsi="Times New Roman"/>
          <w:b/>
          <w:sz w:val="26"/>
          <w:szCs w:val="26"/>
        </w:rPr>
        <w:t xml:space="preserve">3  </w:t>
      </w:r>
      <w:r w:rsidR="00622904">
        <w:rPr>
          <w:rFonts w:ascii="Times New Roman" w:eastAsia="Times New Roman" w:hAnsi="Times New Roman"/>
          <w:sz w:val="28"/>
          <w:szCs w:val="28"/>
        </w:rPr>
        <w:t>Развитию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 xml:space="preserve">  способностей к  логическому мышлению, коммуникации</w:t>
      </w:r>
      <w:r w:rsidR="00622904">
        <w:rPr>
          <w:rFonts w:ascii="Times New Roman" w:eastAsia="Times New Roman" w:hAnsi="Times New Roman"/>
          <w:sz w:val="28"/>
          <w:szCs w:val="28"/>
        </w:rPr>
        <w:t xml:space="preserve">, 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>конструктивных навыко</w:t>
      </w:r>
      <w:r w:rsidR="00622904">
        <w:rPr>
          <w:rFonts w:ascii="Times New Roman" w:eastAsia="Times New Roman" w:hAnsi="Times New Roman"/>
          <w:sz w:val="28"/>
          <w:szCs w:val="28"/>
        </w:rPr>
        <w:t>в у детей дошкольного возраста  способствует реализация проекта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C4306">
        <w:rPr>
          <w:rFonts w:ascii="Times New Roman" w:hAnsi="Times New Roman"/>
          <w:b/>
          <w:sz w:val="28"/>
          <w:szCs w:val="28"/>
        </w:rPr>
        <w:t>Конструктивная деятельность как средство развития математических способностей детей дошкольного возраста»</w:t>
      </w:r>
    </w:p>
    <w:p w:rsidR="007220FC" w:rsidRDefault="007220FC" w:rsidP="007220FC">
      <w:pPr>
        <w:spacing w:after="0"/>
        <w:jc w:val="both"/>
        <w:textAlignment w:val="baseline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47</w:t>
      </w:r>
    </w:p>
    <w:p w:rsidR="007220FC" w:rsidRPr="009C4306" w:rsidRDefault="007220FC" w:rsidP="00722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C4306">
        <w:rPr>
          <w:rFonts w:ascii="Times New Roman" w:eastAsia="Times New Roman" w:hAnsi="Times New Roman"/>
          <w:sz w:val="28"/>
          <w:szCs w:val="28"/>
        </w:rPr>
        <w:t>Создание модели образовательной деятельности по развитию конструктивных навыков и умений у детей дошкольного возраста.</w:t>
      </w:r>
    </w:p>
    <w:p w:rsidR="007220FC" w:rsidRPr="00227E47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Задачи проекта: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Создать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комплекс методического обеспечения работы педагогов по развитию конструктивных навыков и пространственного мышления у детей дошкольного возраста с использованием современных образовательных технологий;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проекта;</w:t>
      </w:r>
    </w:p>
    <w:p w:rsidR="007220FC" w:rsidRPr="00227E47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 xml:space="preserve">Разработать ДПП </w:t>
      </w:r>
      <w:proofErr w:type="gramStart"/>
      <w:r w:rsidRPr="008039D8">
        <w:rPr>
          <w:rFonts w:ascii="Times New Roman" w:eastAsia="Times New Roman" w:hAnsi="Times New Roman"/>
          <w:sz w:val="28"/>
          <w:szCs w:val="28"/>
        </w:rPr>
        <w:t>обучения педагогов по теме</w:t>
      </w:r>
      <w:proofErr w:type="gramEnd"/>
      <w:r w:rsidRPr="008039D8">
        <w:rPr>
          <w:rFonts w:ascii="Times New Roman" w:eastAsia="Times New Roman" w:hAnsi="Times New Roman"/>
          <w:sz w:val="28"/>
          <w:szCs w:val="28"/>
        </w:rPr>
        <w:t xml:space="preserve"> проекта</w:t>
      </w:r>
    </w:p>
    <w:p w:rsidR="007220FC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 (перспективные планы, конспекты ООД, диагностический инструментарий);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lastRenderedPageBreak/>
        <w:t>Разработка программы ДПП по развитию пространственного мышления средствами конструирования</w:t>
      </w:r>
    </w:p>
    <w:p w:rsidR="007220FC" w:rsidRPr="00C17F88" w:rsidRDefault="007220FC" w:rsidP="00364C91">
      <w:pPr>
        <w:pStyle w:val="a7"/>
        <w:ind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410609">
      <w:pPr>
        <w:pStyle w:val="Style2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C179A5">
        <w:rPr>
          <w:rStyle w:val="FontStyle17"/>
          <w:rFonts w:ascii="Times New Roman" w:hAnsi="Times New Roman"/>
          <w:b/>
          <w:sz w:val="26"/>
          <w:szCs w:val="26"/>
        </w:rPr>
        <w:t>2.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4 </w:t>
      </w:r>
      <w:r w:rsidRPr="00822AEF">
        <w:rPr>
          <w:rStyle w:val="FontStyle17"/>
          <w:rFonts w:ascii="Times New Roman" w:hAnsi="Times New Roman"/>
          <w:b/>
          <w:sz w:val="26"/>
          <w:szCs w:val="26"/>
        </w:rPr>
        <w:t>Развитию у детей и их родителей экологической культуры, бережного       отношения к родной земле, природным богатствам России и мира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410609">
        <w:rPr>
          <w:rStyle w:val="FontStyle17"/>
          <w:rFonts w:ascii="Times New Roman" w:hAnsi="Times New Roman"/>
          <w:sz w:val="26"/>
          <w:szCs w:val="26"/>
        </w:rPr>
        <w:t xml:space="preserve">способствует проект: </w:t>
      </w:r>
      <w:r>
        <w:rPr>
          <w:rFonts w:ascii="Times New Roman" w:hAnsi="Times New Roman"/>
          <w:b/>
          <w:sz w:val="26"/>
          <w:szCs w:val="26"/>
        </w:rPr>
        <w:t>«Формирование основ экологического сознания детей дошкольного возраста»</w:t>
      </w:r>
    </w:p>
    <w:p w:rsidR="00B3777E" w:rsidRPr="00B3777E" w:rsidRDefault="00B3777E" w:rsidP="00B3777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29,85,92,104,131,139,174. </w:t>
      </w:r>
    </w:p>
    <w:p w:rsidR="00364C91" w:rsidRPr="00C17F88" w:rsidRDefault="00410609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b/>
          <w:sz w:val="26"/>
          <w:szCs w:val="26"/>
        </w:rPr>
        <w:tab/>
        <w:t xml:space="preserve">              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 Изучить законодательную базу РФ по экологии и охране окружающей среды.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2. Изучить теоретические подходы к организации экологического воспитания  в </w:t>
      </w:r>
      <w:r>
        <w:rPr>
          <w:rFonts w:ascii="Times New Roman" w:hAnsi="Times New Roman"/>
          <w:sz w:val="26"/>
          <w:szCs w:val="26"/>
        </w:rPr>
        <w:t>дошкольном образовательном учреждении</w:t>
      </w:r>
      <w:r w:rsidRPr="00C17F88">
        <w:rPr>
          <w:rFonts w:ascii="Times New Roman" w:hAnsi="Times New Roman"/>
          <w:sz w:val="26"/>
          <w:szCs w:val="26"/>
        </w:rPr>
        <w:t>, создать нормативно</w:t>
      </w:r>
      <w:r w:rsidR="00410609">
        <w:rPr>
          <w:rFonts w:ascii="Times New Roman" w:hAnsi="Times New Roman"/>
          <w:sz w:val="26"/>
          <w:szCs w:val="26"/>
        </w:rPr>
        <w:t>-</w:t>
      </w:r>
      <w:r w:rsidRPr="00C17F88">
        <w:rPr>
          <w:rFonts w:ascii="Times New Roman" w:hAnsi="Times New Roman"/>
          <w:sz w:val="26"/>
          <w:szCs w:val="26"/>
        </w:rPr>
        <w:t xml:space="preserve">правовую базу, регламентирующую деятельность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C17F88">
        <w:rPr>
          <w:rFonts w:ascii="Times New Roman" w:hAnsi="Times New Roman"/>
          <w:sz w:val="26"/>
          <w:szCs w:val="26"/>
        </w:rPr>
        <w:t xml:space="preserve"> по экологическому воспитанию детей дошкольного возраста.</w:t>
      </w:r>
    </w:p>
    <w:p w:rsidR="00364C91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17F88">
        <w:rPr>
          <w:rFonts w:ascii="Times New Roman" w:hAnsi="Times New Roman"/>
          <w:sz w:val="26"/>
          <w:szCs w:val="26"/>
        </w:rPr>
        <w:t xml:space="preserve">3. </w:t>
      </w:r>
      <w:r w:rsidRPr="000A14DD">
        <w:rPr>
          <w:rFonts w:ascii="Times New Roman" w:hAnsi="Times New Roman"/>
          <w:sz w:val="26"/>
          <w:szCs w:val="26"/>
        </w:rPr>
        <w:t xml:space="preserve">Разработать  «Дорожную карту» по </w:t>
      </w:r>
      <w:r>
        <w:rPr>
          <w:rFonts w:ascii="Times New Roman" w:hAnsi="Times New Roman"/>
          <w:sz w:val="26"/>
          <w:szCs w:val="26"/>
        </w:rPr>
        <w:t xml:space="preserve">повышению компетентности педагогических работников по вопросам использования современных образовательных технологий  в экологическом воспитании.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 Разработать  тематическое планирование по экологическому воспитанию с учетом возрастных особенностей дошкольников.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Создать мотивационную </w:t>
      </w:r>
      <w:r w:rsidRPr="00C17F88">
        <w:rPr>
          <w:rFonts w:ascii="Times New Roman" w:hAnsi="Times New Roman"/>
          <w:sz w:val="26"/>
          <w:szCs w:val="26"/>
        </w:rPr>
        <w:t>интера</w:t>
      </w:r>
      <w:r>
        <w:rPr>
          <w:rFonts w:ascii="Times New Roman" w:hAnsi="Times New Roman"/>
          <w:sz w:val="26"/>
          <w:szCs w:val="26"/>
        </w:rPr>
        <w:t xml:space="preserve">ктивную образовательную среду </w:t>
      </w:r>
      <w:r w:rsidRPr="00C17F88">
        <w:rPr>
          <w:rFonts w:ascii="Times New Roman" w:hAnsi="Times New Roman"/>
          <w:sz w:val="26"/>
          <w:szCs w:val="26"/>
        </w:rPr>
        <w:t>«</w:t>
      </w:r>
      <w:proofErr w:type="spellStart"/>
      <w:r w:rsidRPr="00C17F88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C17F88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Pr="00C17F88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C17F88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гидропоники,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6. Разработать систему мониторинга  результативности деятельности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C17F88">
        <w:rPr>
          <w:rFonts w:ascii="Times New Roman" w:hAnsi="Times New Roman"/>
          <w:sz w:val="26"/>
          <w:szCs w:val="26"/>
        </w:rPr>
        <w:t xml:space="preserve">по экологическому воспитанию детей дошкольного возраста.                                                            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7. 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Pr="00C17F88">
        <w:rPr>
          <w:rFonts w:ascii="Times New Roman" w:hAnsi="Times New Roman"/>
          <w:sz w:val="26"/>
          <w:szCs w:val="26"/>
          <w:lang w:val="en-US"/>
        </w:rPr>
        <w:t>PR</w:t>
      </w:r>
      <w:r w:rsidRPr="00C17F88">
        <w:rPr>
          <w:rFonts w:ascii="Times New Roman" w:hAnsi="Times New Roman"/>
          <w:sz w:val="26"/>
          <w:szCs w:val="26"/>
        </w:rPr>
        <w:t>-акций, экологических экспедиций, эко-туризм, педагогических субботников</w:t>
      </w:r>
      <w:r w:rsidRPr="00C17F88">
        <w:rPr>
          <w:rFonts w:ascii="Times New Roman" w:hAnsi="Times New Roman"/>
          <w:i/>
          <w:sz w:val="26"/>
          <w:szCs w:val="26"/>
        </w:rPr>
        <w:t xml:space="preserve">.                                   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72B1">
        <w:rPr>
          <w:rFonts w:ascii="Times New Roman" w:hAnsi="Times New Roman"/>
          <w:sz w:val="26"/>
          <w:szCs w:val="26"/>
        </w:rPr>
        <w:t xml:space="preserve"> </w:t>
      </w:r>
      <w:r w:rsidRPr="00C179A5">
        <w:rPr>
          <w:rFonts w:ascii="Times New Roman" w:hAnsi="Times New Roman"/>
          <w:sz w:val="26"/>
          <w:szCs w:val="26"/>
        </w:rPr>
        <w:t>Создана нормативно</w:t>
      </w:r>
      <w:r w:rsidR="000808D4">
        <w:rPr>
          <w:rFonts w:ascii="Times New Roman" w:hAnsi="Times New Roman"/>
          <w:sz w:val="26"/>
          <w:szCs w:val="26"/>
        </w:rPr>
        <w:t>-</w:t>
      </w:r>
      <w:r w:rsidRPr="00C179A5">
        <w:rPr>
          <w:rFonts w:ascii="Times New Roman" w:hAnsi="Times New Roman"/>
          <w:sz w:val="26"/>
          <w:szCs w:val="26"/>
        </w:rPr>
        <w:t>правовая база, регламентирующая деятельность ДОУ по экологическому воспитанию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17F88">
        <w:rPr>
          <w:rFonts w:ascii="Times New Roman" w:hAnsi="Times New Roman"/>
          <w:sz w:val="26"/>
          <w:szCs w:val="26"/>
        </w:rPr>
        <w:t>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C17F88">
        <w:rPr>
          <w:rFonts w:ascii="Times New Roman" w:hAnsi="Times New Roman"/>
          <w:bCs/>
          <w:sz w:val="26"/>
          <w:szCs w:val="26"/>
        </w:rPr>
        <w:t xml:space="preserve">. </w:t>
      </w:r>
      <w:r w:rsidRPr="00C17F88">
        <w:rPr>
          <w:rFonts w:ascii="Times New Roman" w:hAnsi="Times New Roman"/>
          <w:sz w:val="26"/>
          <w:szCs w:val="26"/>
        </w:rPr>
        <w:t>Разработан паспорт мотивационной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интерактивной развивающей среды «</w:t>
      </w:r>
      <w:proofErr w:type="spellStart"/>
      <w:r w:rsidRPr="00C17F88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C17F88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Pr="00C17F88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C17F88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образовательных учреждений и города</w:t>
      </w:r>
      <w:r w:rsidRPr="00C17F88">
        <w:rPr>
          <w:rFonts w:ascii="Times New Roman" w:hAnsi="Times New Roman"/>
          <w:bCs/>
          <w:sz w:val="26"/>
          <w:szCs w:val="26"/>
        </w:rPr>
        <w:t>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17F88">
        <w:rPr>
          <w:rFonts w:ascii="Times New Roman" w:hAnsi="Times New Roman"/>
          <w:sz w:val="26"/>
          <w:szCs w:val="26"/>
        </w:rPr>
        <w:t>. Разработано тематическое планирование по организации  образовательной  деятельности экологической направленности  с учетом  возрастных особенностей воспитанников и включающее интеграцию со всеми образовательными областями.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17F88">
        <w:rPr>
          <w:rFonts w:ascii="Times New Roman" w:hAnsi="Times New Roman"/>
          <w:sz w:val="26"/>
          <w:szCs w:val="26"/>
        </w:rPr>
        <w:t>. Разработана система мониторинга  результативности деятельности реализации проекта (показатели, критерии эффективности).</w:t>
      </w:r>
    </w:p>
    <w:p w:rsidR="00364C91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  <w:r w:rsidRPr="00C17F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Реализация</w:t>
      </w:r>
      <w:r w:rsidRPr="00C17F88">
        <w:rPr>
          <w:rFonts w:ascii="Times New Roman" w:hAnsi="Times New Roman"/>
          <w:sz w:val="26"/>
          <w:szCs w:val="26"/>
        </w:rPr>
        <w:t xml:space="preserve"> с социальными партнерами</w:t>
      </w:r>
      <w:r>
        <w:rPr>
          <w:rFonts w:ascii="Times New Roman" w:hAnsi="Times New Roman"/>
          <w:sz w:val="26"/>
          <w:szCs w:val="26"/>
        </w:rPr>
        <w:t xml:space="preserve"> экологических проектов,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-акций, экологических экспедиций, волонтерских движений и др. мероприятий.</w:t>
      </w:r>
    </w:p>
    <w:p w:rsidR="00364C91" w:rsidRDefault="00364C91" w:rsidP="001972B1">
      <w:pPr>
        <w:pStyle w:val="a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Издан сборник </w:t>
      </w: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6D4E">
        <w:rPr>
          <w:rFonts w:ascii="Times New Roman" w:hAnsi="Times New Roman"/>
          <w:b/>
          <w:sz w:val="26"/>
          <w:szCs w:val="26"/>
        </w:rPr>
        <w:t xml:space="preserve">2.5 </w:t>
      </w:r>
      <w:r w:rsidRPr="008E1BC1">
        <w:rPr>
          <w:rFonts w:ascii="Times New Roman" w:hAnsi="Times New Roman"/>
          <w:b/>
          <w:sz w:val="26"/>
          <w:szCs w:val="26"/>
        </w:rPr>
        <w:t>Развитие культуры безопасности жизнедеятельности, повышение уровня информационной безопасности детей, снижение уровня негативных социальных явлений на психическое здоровье детей, их эмоциональное развитие и формирование личности</w:t>
      </w:r>
      <w:r>
        <w:rPr>
          <w:rFonts w:ascii="Times New Roman" w:hAnsi="Times New Roman"/>
          <w:sz w:val="26"/>
          <w:szCs w:val="26"/>
        </w:rPr>
        <w:t xml:space="preserve"> будет реализовано через проект </w:t>
      </w:r>
      <w:r w:rsidRPr="00E918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«Эффективные практики управления комплексной безопасностью в современном дошкольном образовательном учреждении»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8A0ECC" w:rsidRPr="008A0ECC" w:rsidRDefault="008A0ECC" w:rsidP="008A0EC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85,112,139,142.</w:t>
      </w:r>
    </w:p>
    <w:p w:rsidR="00364C91" w:rsidRPr="00E918A0" w:rsidRDefault="00A15996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4C91" w:rsidRPr="00E918A0">
        <w:rPr>
          <w:rFonts w:ascii="Times New Roman" w:hAnsi="Times New Roman"/>
          <w:sz w:val="26"/>
          <w:szCs w:val="26"/>
        </w:rPr>
        <w:t>Идея проекта</w:t>
      </w:r>
      <w:r w:rsidR="00364C91" w:rsidRPr="00E918A0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E918A0">
        <w:rPr>
          <w:rFonts w:ascii="Times New Roman" w:hAnsi="Times New Roman"/>
          <w:sz w:val="26"/>
          <w:szCs w:val="26"/>
        </w:rPr>
        <w:t xml:space="preserve">состоит в поиске и апробации эффективных управленческих практик по организации комплексного подхода к обеспечению безопасности </w:t>
      </w:r>
      <w:r w:rsidR="00364C91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364C91" w:rsidRPr="00E918A0">
        <w:rPr>
          <w:rFonts w:ascii="Times New Roman" w:hAnsi="Times New Roman"/>
          <w:sz w:val="26"/>
          <w:szCs w:val="26"/>
        </w:rPr>
        <w:t xml:space="preserve"> через создание службы и безопасности и разработки паспорта социальной и психологической безопасности.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 xml:space="preserve">Осуществление комплексного подхода к обеспечению безопасности 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учреждения. </w:t>
      </w:r>
      <w:r w:rsidRPr="00E918A0">
        <w:rPr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44D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 xml:space="preserve"> механизмы управления безопасностью дошкольного образовательного учреждения  через создание службы безопасности;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взаимодействия сотрудников службы безопасности</w:t>
      </w:r>
      <w:r w:rsidR="00A15996">
        <w:rPr>
          <w:rFonts w:ascii="Times New Roman" w:hAnsi="Times New Roman"/>
          <w:sz w:val="26"/>
          <w:szCs w:val="26"/>
        </w:rPr>
        <w:t>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C2E14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межведомственного взаимодействия  дошкольного образовательного учреждения с  органами, обеспечивающими безопасность.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C773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паспорт социальной и психологической безопасности участников образовательных отношений.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4C7736">
        <w:rPr>
          <w:rFonts w:ascii="Times New Roman" w:hAnsi="Times New Roman"/>
          <w:bCs/>
          <w:sz w:val="26"/>
          <w:szCs w:val="26"/>
        </w:rPr>
        <w:t xml:space="preserve"> </w:t>
      </w:r>
      <w:r w:rsidRPr="00C44D72">
        <w:rPr>
          <w:rFonts w:ascii="Times New Roman" w:hAnsi="Times New Roman"/>
          <w:bCs/>
          <w:sz w:val="26"/>
          <w:szCs w:val="26"/>
        </w:rPr>
        <w:t>Повысить уровень профессиональной компетенции всех участников образовательных отношений по формированию культуры безопасности.</w:t>
      </w:r>
    </w:p>
    <w:p w:rsidR="00364C91" w:rsidRPr="00E918A0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</w:t>
      </w:r>
      <w:r w:rsidRPr="00E918A0">
        <w:rPr>
          <w:rFonts w:ascii="Times New Roman" w:hAnsi="Times New Roman"/>
          <w:b/>
          <w:sz w:val="26"/>
          <w:szCs w:val="26"/>
        </w:rPr>
        <w:t>езультаты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 xml:space="preserve">Разработано положение о службе безопасности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E918A0">
        <w:rPr>
          <w:rFonts w:ascii="Times New Roman" w:hAnsi="Times New Roman"/>
          <w:sz w:val="26"/>
          <w:szCs w:val="26"/>
        </w:rPr>
        <w:t>, определены функциональные обязанн</w:t>
      </w:r>
      <w:r>
        <w:rPr>
          <w:rFonts w:ascii="Times New Roman" w:hAnsi="Times New Roman"/>
          <w:sz w:val="26"/>
          <w:szCs w:val="26"/>
        </w:rPr>
        <w:t>ости членов службы безопасности.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взаимодействия членов службы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«Паспорт социальной и психологической безопасности», включающий: модель экспертизы безопасной</w:t>
      </w:r>
      <w:r w:rsidRPr="00E918A0">
        <w:rPr>
          <w:rFonts w:ascii="Times New Roman" w:hAnsi="Times New Roman"/>
          <w:sz w:val="26"/>
          <w:szCs w:val="26"/>
        </w:rPr>
        <w:tab/>
        <w:t xml:space="preserve"> психологической среды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>,</w:t>
      </w:r>
      <w:proofErr w:type="gramEnd"/>
      <w:r w:rsidRPr="00E918A0">
        <w:rPr>
          <w:rFonts w:ascii="Times New Roman" w:hAnsi="Times New Roman"/>
          <w:sz w:val="26"/>
          <w:szCs w:val="26"/>
        </w:rPr>
        <w:t xml:space="preserve"> систему организации </w:t>
      </w:r>
      <w:r>
        <w:rPr>
          <w:rFonts w:ascii="Times New Roman" w:hAnsi="Times New Roman"/>
          <w:sz w:val="26"/>
          <w:szCs w:val="26"/>
        </w:rPr>
        <w:t>развивающей предметно-пространственной среды</w:t>
      </w:r>
      <w:r w:rsidRPr="00E918A0">
        <w:rPr>
          <w:rFonts w:ascii="Times New Roman" w:hAnsi="Times New Roman"/>
          <w:sz w:val="26"/>
          <w:szCs w:val="26"/>
        </w:rPr>
        <w:t xml:space="preserve">, система организации межличностных отношений в </w:t>
      </w:r>
      <w:r>
        <w:rPr>
          <w:rFonts w:ascii="Times New Roman" w:hAnsi="Times New Roman"/>
          <w:sz w:val="26"/>
          <w:szCs w:val="26"/>
        </w:rPr>
        <w:t xml:space="preserve">дошкольном  образовательном  учреждении </w:t>
      </w:r>
      <w:r w:rsidRPr="00E918A0">
        <w:rPr>
          <w:rFonts w:ascii="Times New Roman" w:hAnsi="Times New Roman"/>
          <w:sz w:val="26"/>
          <w:szCs w:val="26"/>
        </w:rPr>
        <w:t>, требовани</w:t>
      </w:r>
      <w:r>
        <w:rPr>
          <w:rFonts w:ascii="Times New Roman" w:hAnsi="Times New Roman"/>
          <w:sz w:val="26"/>
          <w:szCs w:val="26"/>
        </w:rPr>
        <w:t>я к информационной защищенности.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Повышена профессиональная компетентность всех участников образовательных отношений по фор</w:t>
      </w:r>
      <w:r>
        <w:rPr>
          <w:rFonts w:ascii="Times New Roman" w:hAnsi="Times New Roman"/>
          <w:sz w:val="26"/>
          <w:szCs w:val="26"/>
        </w:rPr>
        <w:t>мированию культуры безопасности.</w:t>
      </w:r>
    </w:p>
    <w:p w:rsidR="00364C91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межведомственного взаимодействия по вопросам обеспечения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2674DD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Этапы реализации проекта сетевого взаимодействия муниципальных дошкольных образовательных учреждений по теме «Современный детский сад – островок счастливого детства.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Подготовительный  (сентябрь  2018 – декабрь  2018):  предполагает </w:t>
      </w:r>
      <w:r>
        <w:rPr>
          <w:color w:val="000000"/>
          <w:sz w:val="26"/>
          <w:szCs w:val="26"/>
        </w:rPr>
        <w:t xml:space="preserve">создание координационного совета, </w:t>
      </w:r>
      <w:r w:rsidRPr="00C17F88">
        <w:rPr>
          <w:color w:val="000000"/>
          <w:sz w:val="26"/>
          <w:szCs w:val="26"/>
        </w:rPr>
        <w:t>разработку проектов, согласование действий участников проектов, анализ кадрового обеспечения проектов, проектирование  материально-технического оснащения, составление плана реализации проектов, изучение нормативно-</w:t>
      </w:r>
      <w:r w:rsidRPr="00C17F88">
        <w:rPr>
          <w:color w:val="000000"/>
          <w:sz w:val="26"/>
          <w:szCs w:val="26"/>
        </w:rPr>
        <w:lastRenderedPageBreak/>
        <w:t>правовых документов, проведение мониторингов, анализа условий и развивающей предметно-пространственной среды детских садов, участников сети.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Основной   (январь  2019 – сентябрь 2020): ориентирован на два учебных года и предполагает разработку и апробацию системы, подготовку пакета методических материалов, сопровождающих реализацию приоритетных направлений стратегии развития воспитания.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Заключительный  этап (сентябрь 2020 – март 2021) – обобщение наработанных материалов, подготовка и редактирование итоговых продуктов</w:t>
      </w:r>
      <w:r w:rsidR="002C5E00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(методические  пособия).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Календарный план реализации проекта </w:t>
      </w:r>
    </w:p>
    <w:p w:rsidR="00EE27B7" w:rsidRDefault="00364C91" w:rsidP="002C5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Координацию работы проекта 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«Детский сад – островок счастливого детства»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осуществляет координационный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согласно представленному плану. Календарные планы по заявленным темам представлены в содержании  проектов.</w:t>
      </w:r>
    </w:p>
    <w:p w:rsidR="00EE27B7" w:rsidRDefault="00EE27B7" w:rsidP="00EE27B7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координационного совета:</w:t>
      </w:r>
    </w:p>
    <w:p w:rsidR="00EE27B7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>Плескевич</w:t>
      </w:r>
      <w:proofErr w:type="spellEnd"/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Маргарита Владим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Букарина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Павловна, </w:t>
      </w: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469D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Галстян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Витальевна,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Гречина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Надежда Владимировна, </w:t>
      </w:r>
    </w:p>
    <w:p w:rsidR="005E3853" w:rsidRDefault="00DA303E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Ефимова Татьяна Александровна, </w:t>
      </w:r>
      <w:r w:rsidR="005E3853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Круглова Елена Владимировна,</w:t>
      </w:r>
    </w:p>
    <w:p w:rsidR="005E3853" w:rsidRDefault="00CA469D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Куликова Юлия Юрьевна, </w:t>
      </w:r>
      <w:proofErr w:type="spellStart"/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>Луканина</w:t>
      </w:r>
      <w:proofErr w:type="spellEnd"/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Владимировна, </w:t>
      </w:r>
    </w:p>
    <w:p w:rsidR="005E3853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Михайлова Марианна Владимировна, Пашкова  Наталия Геннадьевна, </w:t>
      </w:r>
    </w:p>
    <w:p w:rsidR="005E3853" w:rsidRDefault="00EE27B7" w:rsidP="00CA46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Пепина Ирина Львовна,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Первунинская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Елена Николаевн</w:t>
      </w:r>
      <w:r w:rsidR="00DA30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64C91" w:rsidRPr="0079500D" w:rsidRDefault="00EE27B7" w:rsidP="00CA46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Прокуророва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Евгеньевна,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Филизнова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Вера Владимировна  </w:t>
      </w:r>
    </w:p>
    <w:p w:rsidR="00364C91" w:rsidRPr="00234E22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39"/>
        <w:gridCol w:w="2312"/>
        <w:gridCol w:w="3199"/>
        <w:gridCol w:w="2120"/>
      </w:tblGrid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605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605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2120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2018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 перечень нормативно-правовой документации, необходимой для реализации сетевых проектов.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азработана стратегия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проектных групп на 2018-2019 учебный год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сетевых проектных групп 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CA469D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Заседание координационного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результатов работы сетевых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2019-2020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2020-2021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2020-2021 учебный год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2020-2021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Итоговое заседание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Анализ работы проектных групп.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Презентация итогового продукта проекта 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«Современный детский сад – островок счастливого детства»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Планирование дальнейшей деятельности.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</w:tbl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416725" w:rsidRDefault="00364C91" w:rsidP="002C5E0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роектны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команд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 учреждений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Нормативно-правовые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sz w:val="26"/>
          <w:szCs w:val="26"/>
        </w:rPr>
        <w:t>ормативно-правовая база федерального</w:t>
      </w:r>
      <w:r>
        <w:rPr>
          <w:rFonts w:ascii="Times New Roman" w:eastAsia="Times New Roman" w:hAnsi="Times New Roman"/>
          <w:sz w:val="26"/>
          <w:szCs w:val="26"/>
        </w:rPr>
        <w:t xml:space="preserve">,  регионального, муниципального </w:t>
      </w:r>
      <w:r w:rsidRPr="00C17F88">
        <w:rPr>
          <w:rFonts w:ascii="Times New Roman" w:eastAsia="Times New Roman" w:hAnsi="Times New Roman"/>
          <w:sz w:val="26"/>
          <w:szCs w:val="26"/>
        </w:rPr>
        <w:t>уровн</w:t>
      </w:r>
      <w:r>
        <w:rPr>
          <w:rFonts w:ascii="Times New Roman" w:eastAsia="Times New Roman" w:hAnsi="Times New Roman"/>
          <w:sz w:val="26"/>
          <w:szCs w:val="26"/>
        </w:rPr>
        <w:t>я.</w:t>
      </w:r>
      <w:r w:rsidRPr="00C17F8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4C91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="00364C91" w:rsidRPr="00CB12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4C91" w:rsidRPr="00C17F88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</w:p>
    <w:p w:rsidR="00364C91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кейс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методических разработок, выпуск методических пособий и рекомендаций по темам реализуемых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проектов сетевого взаимодействия дошкол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образовательных учреждений:</w:t>
      </w:r>
    </w:p>
    <w:p w:rsidR="00364C91" w:rsidRPr="00C17F88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 w:rsidRPr="0017396F">
        <w:rPr>
          <w:rFonts w:ascii="Times New Roman" w:eastAsia="Times New Roman" w:hAnsi="Times New Roman"/>
          <w:color w:val="000000" w:themeColor="text1"/>
          <w:sz w:val="26"/>
          <w:szCs w:val="26"/>
        </w:rPr>
        <w:t>Методические рекомендации «Современные</w:t>
      </w:r>
      <w:r w:rsidRPr="0017396F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C17F88" w:rsidRDefault="00364C91" w:rsidP="00364C9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C17F88">
        <w:rPr>
          <w:rFonts w:ascii="Times New Roman" w:hAnsi="Times New Roman"/>
          <w:sz w:val="26"/>
          <w:szCs w:val="26"/>
        </w:rPr>
        <w:t>етодическ</w:t>
      </w:r>
      <w:r>
        <w:rPr>
          <w:rFonts w:ascii="Times New Roman" w:hAnsi="Times New Roman"/>
          <w:sz w:val="26"/>
          <w:szCs w:val="26"/>
        </w:rPr>
        <w:t>ое пособие</w:t>
      </w:r>
      <w:r w:rsidRPr="00C17F88">
        <w:rPr>
          <w:rFonts w:ascii="Times New Roman" w:hAnsi="Times New Roman"/>
          <w:sz w:val="26"/>
          <w:szCs w:val="26"/>
        </w:rPr>
        <w:t xml:space="preserve"> по формированию финансовой грамотности участников образовательных отношений</w:t>
      </w:r>
      <w:r>
        <w:rPr>
          <w:rFonts w:ascii="Times New Roman" w:hAnsi="Times New Roman"/>
          <w:sz w:val="26"/>
          <w:szCs w:val="26"/>
        </w:rPr>
        <w:t>»</w:t>
      </w:r>
      <w:r w:rsidRPr="00C17F88">
        <w:rPr>
          <w:rFonts w:ascii="Times New Roman" w:hAnsi="Times New Roman"/>
          <w:sz w:val="26"/>
          <w:szCs w:val="26"/>
        </w:rPr>
        <w:t>.</w:t>
      </w:r>
    </w:p>
    <w:p w:rsidR="00364C91" w:rsidRPr="0017396F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7396F">
        <w:rPr>
          <w:rFonts w:ascii="Times New Roman" w:hAnsi="Times New Roman"/>
          <w:sz w:val="26"/>
          <w:szCs w:val="26"/>
        </w:rPr>
        <w:t xml:space="preserve">Сборник </w:t>
      </w:r>
      <w:r w:rsidRPr="0017396F">
        <w:rPr>
          <w:rFonts w:ascii="Times New Roman" w:hAnsi="Times New Roman"/>
          <w:color w:val="000000"/>
          <w:sz w:val="26"/>
          <w:szCs w:val="26"/>
        </w:rPr>
        <w:t>инструктивно-методических материалов «Современные развивающие образовательные технологии в дошкольном образовательном учреждении: образовательная робототехника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396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 xml:space="preserve">Сборник </w:t>
      </w:r>
      <w:r w:rsidRPr="0017396F">
        <w:rPr>
          <w:color w:val="000000"/>
          <w:sz w:val="26"/>
          <w:szCs w:val="26"/>
        </w:rPr>
        <w:t xml:space="preserve">инструктивно-методических материалов </w:t>
      </w: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 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>«Методические  рекомендации по внедрению современных педагогических технологий социализации детей дошкольного возраста»</w:t>
      </w:r>
      <w:r>
        <w:rPr>
          <w:sz w:val="26"/>
          <w:szCs w:val="26"/>
        </w:rPr>
        <w:t>.</w:t>
      </w:r>
    </w:p>
    <w:p w:rsidR="00364C91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».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методических материалов «Разработка и внедрение модуля «Детская астрономия» для детей дошкольного возраста.</w:t>
      </w:r>
    </w:p>
    <w:p w:rsidR="00AA584F" w:rsidRPr="00CB12CA" w:rsidRDefault="00AA584F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bCs/>
          <w:sz w:val="26"/>
          <w:szCs w:val="26"/>
        </w:rPr>
        <w:t>Представление опыта на совещаниях руководителей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Методические мероприятия для педагогов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системы образования: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мастер-классы,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семинары, 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>круглые столы.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953" w:rsidRDefault="008E2953"/>
    <w:sectPr w:rsidR="008E2953" w:rsidSect="008F16C7">
      <w:pgSz w:w="11906" w:h="16838" w:code="9"/>
      <w:pgMar w:top="454" w:right="709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CB"/>
    <w:multiLevelType w:val="hybridMultilevel"/>
    <w:tmpl w:val="65C4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579"/>
    <w:multiLevelType w:val="multilevel"/>
    <w:tmpl w:val="8B66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C36"/>
    <w:multiLevelType w:val="hybridMultilevel"/>
    <w:tmpl w:val="69B25150"/>
    <w:lvl w:ilvl="0" w:tplc="851CE4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6365"/>
    <w:multiLevelType w:val="hybridMultilevel"/>
    <w:tmpl w:val="DEC24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D5994"/>
    <w:multiLevelType w:val="hybridMultilevel"/>
    <w:tmpl w:val="A6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DFF"/>
    <w:multiLevelType w:val="hybridMultilevel"/>
    <w:tmpl w:val="CB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3216"/>
    <w:multiLevelType w:val="hybridMultilevel"/>
    <w:tmpl w:val="6C7A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C75"/>
    <w:multiLevelType w:val="hybridMultilevel"/>
    <w:tmpl w:val="F9302ECE"/>
    <w:lvl w:ilvl="0" w:tplc="DADA61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BD26D3"/>
    <w:multiLevelType w:val="multilevel"/>
    <w:tmpl w:val="E87A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1423"/>
    <w:multiLevelType w:val="hybridMultilevel"/>
    <w:tmpl w:val="B29CA24A"/>
    <w:lvl w:ilvl="0" w:tplc="6C7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1997"/>
    <w:multiLevelType w:val="hybridMultilevel"/>
    <w:tmpl w:val="E5D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5D75"/>
    <w:multiLevelType w:val="multilevel"/>
    <w:tmpl w:val="BFBA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>
    <w:nsid w:val="41EB050B"/>
    <w:multiLevelType w:val="hybridMultilevel"/>
    <w:tmpl w:val="55F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F09"/>
    <w:multiLevelType w:val="hybridMultilevel"/>
    <w:tmpl w:val="FAC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0750"/>
    <w:multiLevelType w:val="hybridMultilevel"/>
    <w:tmpl w:val="A1C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643"/>
    <w:multiLevelType w:val="hybridMultilevel"/>
    <w:tmpl w:val="47B08E4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50A0816"/>
    <w:multiLevelType w:val="hybridMultilevel"/>
    <w:tmpl w:val="E1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1C7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3AEA"/>
    <w:multiLevelType w:val="hybridMultilevel"/>
    <w:tmpl w:val="C8E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86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0"/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"/>
  </w:num>
  <w:num w:numId="13">
    <w:abstractNumId w:val="35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1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38"/>
  </w:num>
  <w:num w:numId="28">
    <w:abstractNumId w:val="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14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C91"/>
    <w:rsid w:val="00010D2F"/>
    <w:rsid w:val="00042E1C"/>
    <w:rsid w:val="00077EF8"/>
    <w:rsid w:val="000808D4"/>
    <w:rsid w:val="00081A25"/>
    <w:rsid w:val="000A7D44"/>
    <w:rsid w:val="00122B50"/>
    <w:rsid w:val="00147D30"/>
    <w:rsid w:val="00185370"/>
    <w:rsid w:val="001972B1"/>
    <w:rsid w:val="001C6F61"/>
    <w:rsid w:val="00212108"/>
    <w:rsid w:val="00227E47"/>
    <w:rsid w:val="0023247C"/>
    <w:rsid w:val="0024733E"/>
    <w:rsid w:val="002C075F"/>
    <w:rsid w:val="002C5E00"/>
    <w:rsid w:val="0030094A"/>
    <w:rsid w:val="0034246C"/>
    <w:rsid w:val="00364C91"/>
    <w:rsid w:val="003B6D8E"/>
    <w:rsid w:val="003C2781"/>
    <w:rsid w:val="003C2CE7"/>
    <w:rsid w:val="00410609"/>
    <w:rsid w:val="00411519"/>
    <w:rsid w:val="0043035C"/>
    <w:rsid w:val="004552E7"/>
    <w:rsid w:val="004923BD"/>
    <w:rsid w:val="004C6B67"/>
    <w:rsid w:val="004C7736"/>
    <w:rsid w:val="005058C8"/>
    <w:rsid w:val="00583C6A"/>
    <w:rsid w:val="005902A3"/>
    <w:rsid w:val="005E3853"/>
    <w:rsid w:val="00622904"/>
    <w:rsid w:val="006A0328"/>
    <w:rsid w:val="006B3853"/>
    <w:rsid w:val="006E541E"/>
    <w:rsid w:val="007220FC"/>
    <w:rsid w:val="007261C2"/>
    <w:rsid w:val="00727BE6"/>
    <w:rsid w:val="007767EC"/>
    <w:rsid w:val="007B6D0C"/>
    <w:rsid w:val="007F15C9"/>
    <w:rsid w:val="00841E52"/>
    <w:rsid w:val="008523AD"/>
    <w:rsid w:val="00855ABA"/>
    <w:rsid w:val="00890371"/>
    <w:rsid w:val="008A0ECC"/>
    <w:rsid w:val="008E2953"/>
    <w:rsid w:val="008F0A81"/>
    <w:rsid w:val="0091750B"/>
    <w:rsid w:val="00937CFB"/>
    <w:rsid w:val="00937FEA"/>
    <w:rsid w:val="009B2BAB"/>
    <w:rsid w:val="009E0315"/>
    <w:rsid w:val="00A15996"/>
    <w:rsid w:val="00A20425"/>
    <w:rsid w:val="00A87484"/>
    <w:rsid w:val="00AA584F"/>
    <w:rsid w:val="00AC727B"/>
    <w:rsid w:val="00AD2E1B"/>
    <w:rsid w:val="00B3777E"/>
    <w:rsid w:val="00B459A3"/>
    <w:rsid w:val="00B575B6"/>
    <w:rsid w:val="00BD44CF"/>
    <w:rsid w:val="00C03731"/>
    <w:rsid w:val="00CA469D"/>
    <w:rsid w:val="00CB5C96"/>
    <w:rsid w:val="00D03DFA"/>
    <w:rsid w:val="00DA303E"/>
    <w:rsid w:val="00DC3385"/>
    <w:rsid w:val="00DC6F42"/>
    <w:rsid w:val="00DC7B50"/>
    <w:rsid w:val="00E338F9"/>
    <w:rsid w:val="00EA1983"/>
    <w:rsid w:val="00EC17EC"/>
    <w:rsid w:val="00EC2A14"/>
    <w:rsid w:val="00EC2E14"/>
    <w:rsid w:val="00ED50FE"/>
    <w:rsid w:val="00EE27B7"/>
    <w:rsid w:val="00F17F62"/>
    <w:rsid w:val="00F27F7A"/>
    <w:rsid w:val="00F717D2"/>
    <w:rsid w:val="00F72E96"/>
    <w:rsid w:val="00FA0BF9"/>
    <w:rsid w:val="00FA0C02"/>
    <w:rsid w:val="00FA3C8C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34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99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Неля</cp:lastModifiedBy>
  <cp:revision>39</cp:revision>
  <dcterms:created xsi:type="dcterms:W3CDTF">2018-05-30T10:51:00Z</dcterms:created>
  <dcterms:modified xsi:type="dcterms:W3CDTF">2018-09-24T14:18:00Z</dcterms:modified>
</cp:coreProperties>
</file>