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horzAnchor="margin" w:tblpYSpec="bottom"/>
        <w:tblW w:w="3000" w:type="pct"/>
        <w:tblLook w:val="04A0" w:firstRow="1" w:lastRow="0" w:firstColumn="1" w:lastColumn="0" w:noHBand="0" w:noVBand="1"/>
      </w:tblPr>
      <w:tblGrid>
        <w:gridCol w:w="5947"/>
      </w:tblGrid>
      <w:tr w:rsidR="008D701E" w:rsidRPr="008D701E">
        <w:tc>
          <w:tcPr>
            <w:tcW w:w="5746" w:type="dxa"/>
          </w:tcPr>
          <w:p w:rsidR="008D701E" w:rsidRPr="008D701E" w:rsidRDefault="008D701E">
            <w:pPr>
              <w:pStyle w:val="a3"/>
              <w:rPr>
                <w:b/>
                <w:bCs/>
              </w:rPr>
            </w:pPr>
          </w:p>
        </w:tc>
      </w:tr>
    </w:tbl>
    <w:p w:rsidR="008D701E" w:rsidRDefault="00096FE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77" type="#_x0000_t202" style="position:absolute;margin-left:-72.35pt;margin-top:-30pt;width:275.6pt;height:61.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8D701E" w:rsidRDefault="008D701E" w:rsidP="008D701E">
                  <w:pPr>
                    <w:jc w:val="center"/>
                    <w:rPr>
                      <w:b/>
                    </w:rPr>
                  </w:pPr>
                  <w:r w:rsidRPr="008D701E">
                    <w:rPr>
                      <w:b/>
                    </w:rPr>
                    <w:t xml:space="preserve">Муниципальное дошкольное образовательное учреждение </w:t>
                  </w:r>
                </w:p>
                <w:p w:rsidR="008D701E" w:rsidRPr="008D701E" w:rsidRDefault="008D701E" w:rsidP="008D701E">
                  <w:pPr>
                    <w:jc w:val="center"/>
                    <w:rPr>
                      <w:b/>
                    </w:rPr>
                  </w:pPr>
                  <w:r w:rsidRPr="008D701E">
                    <w:rPr>
                      <w:b/>
                    </w:rPr>
                    <w:t>«Детский сад № 104»</w:t>
                  </w:r>
                </w:p>
              </w:txbxContent>
            </v:textbox>
          </v:shape>
        </w:pict>
      </w:r>
      <w:r>
        <w:rPr>
          <w:noProof/>
        </w:rPr>
        <w:pict>
          <v:group id="Группа 29" o:spid="_x0000_s1074" style="position:absolute;margin-left:0;margin-top:0;width:444.95pt;height:380.15pt;z-index:251660288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qixAQAAKA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4DsPcbwDF7377f0v73999wf8/Y6izFDUtdUMJF/L9m17&#10;K52dMLwW5HsF26On+2ZeOWG07b4RBajFey0sRcdS7owKMB4drSfuT56gR40ILCZpEmRZ5CECe/E0&#10;mgbjyPmK1OBQcy5MPASb8GN9SOp1f3aahRB05uAkDS38EZ65Sy3QHpixCmJOPdCqPo/WtzVuqfWW&#10;MmT1tIINjtYF2G9F0NiGnbkdxFbcEUqOvCcUcbGqMa+olb67b4G80BgJ6M+OmIkCb/wjwU+IGiie&#10;JGHP72Q8Ta3+gSY8a6XSr6nYITOYe0pLzKparwTnkFJChtaT+HCttAH2cMA4losNaxrrlYajbu5l&#10;SZTYA0o0rDCbRkzJartqJDpgyM3FZLnJ1z2KR2KQA7ywymqKi3U/1pg1bgyXN9zoA8MATj9yyfdT&#10;FmTr6Xoa+3GUrv04yHN/sVnFfroJJ0k+zlerPPzZQAvjWc2KgnKDbigEYfy8iOhLkkvhUyk40TB6&#10;rN3yBWAfI03GaRxkUeovFvnEj+N86i+XMFqt1lk8DtM4Wa8GpKrGhehutorsJS0+H61zgYsxy+MA&#10;0fJpw85EmsuYrSjub+UQjpA//1EijYdEuoGAQa4c9AkxFCXlKtIpgRZSis5EDWT2owxyB56dQekk&#10;nNhik8RQWmwsDlkURWHqio0dGVo+mkW0aVirTInAs4+kDrxEp/yoVB/OlUKtABMCl0PnaRNvpuEy&#10;t+uace0cmaZB0L9sCmuovr1/zbJdB4h98lm4lTKIhlsSK2VWHiXoB2+KY5B2hLzgptDc9FyjovGn&#10;XwV2nkhssa6R+cw9wiRpnBtKyPY78QZqmmkNekAI+oN+6PxpjjmmztyjCOV0XBiiCLybEve1soVm&#10;qAWF7EC/olIwsj5qSXf0mpZ6gwk0KY6wxhTUN6xCksF7rjtxqz1UMLhbW39KAU0LBlTQtkDvZH8l&#10;Pcw968bBj4MWC+8MkmodtC090ObOFOEwCwyDCAgYhq64S7ZtqHagrPjyb8Wx1DklwsibOOrv+WDx&#10;DaM4WEaZv0mnUNI2ceJnk2DqB2G2zNIgzuJ8M5Q0V3yvGaf/Qjl73pNjo2/g8ROfnNNzYRBbIv7v&#10;BR1BvNkYg2YeBrWQP3qog8YYXv8f9lhSiMKvOVShLIxj00nbSZxMIpjI853t+Q7mBFSZmEZuuNIw&#10;gyP7FuK+hptcK8GF6Y9KZtsJU5jdMwPUmol9ZWzzBm2wpbtv2U2ffT638g//WFz9CQAA//8DAFBL&#10;AwQUAAYACAAAACEAHc4hi90AAAAFAQAADwAAAGRycy9kb3ducmV2LnhtbEyPQWvCQBCF7wX/wzKF&#10;3uomSm1MsxGR6kkK1ULpbcyOSTA7G7JrEv99t720l4HHe7z3TbYaTSN66lxtWUE8jUAQF1bXXCr4&#10;OG4fExDOI2tsLJOCGzlY5ZO7DFNtB36n/uBLEUrYpaig8r5NpXRFRQbd1LbEwTvbzqAPsiul7nAI&#10;5aaRsyhaSIM1h4UKW9pUVFwOV6NgN+Cwnsev/f5y3ty+jk9vn/uYlHq4H9cvIDyN/i8MP/gBHfLA&#10;dLJX1k40CsIj/vcGL0mWSxAnBc+LaA4yz+R/+vwbAAD//wMAUEsBAi0AFAAGAAgAAAAhALaDOJL+&#10;AAAA4QEAABMAAAAAAAAAAAAAAAAAAAAAAFtDb250ZW50X1R5cGVzXS54bWxQSwECLQAUAAYACAAA&#10;ACEAOP0h/9YAAACUAQAACwAAAAAAAAAAAAAAAAAvAQAAX3JlbHMvLnJlbHNQSwECLQAUAAYACAAA&#10;ACEAIjPqosQEAACgDAAADgAAAAAAAAAAAAAAAAAuAgAAZHJzL2Uyb0RvYy54bWxQSwECLQAUAAYA&#10;CAAAACEAHc4hi90AAAAFAQAADwAAAAAAAAAAAAAAAAAeBwAAZHJzL2Rvd25yZXYueG1sUEsFBgAA&#10;AAAEAAQA8wAAACgIAAAAAA==&#10;" o:allowincell="f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75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<v:oval id="Oval 32" o:spid="_x0000_s1076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h3MQA&#10;AADaAAAADwAAAGRycy9kb3ducmV2LnhtbESPQWvCQBSE7wX/w/IEL0U3tVEkuooUpL1YaBTE2zP7&#10;3ASzb0N2q9Ff3y0Uehxm5htmsepsLa7U+sqxgpdRAoK4cLpio2C/2wxnIHxA1lg7JgV38rBa9p4W&#10;mGl34y+65sGICGGfoYIyhCaT0hclWfQj1xBH7+xaiyHK1kjd4i3CbS3HSTKVFiuOCyU29FZSccm/&#10;rYJ3THN7eIy3qUtPxt2nz5Oj+VRq0O/WcxCBuvAf/mt/aAWv8Hsl3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odzEAAAA2gAAAA8AAAAAAAAAAAAAAAAAmAIAAGRycy9k&#10;b3ducmV2LnhtbFBLBQYAAAAABAAEAPUAAACJAwAAAAA=&#10;" fillcolor="#9ab5e4" stroked="f">
              <v:fill color2="#e1e8f5" focusposition=",1" focussize="" colors="0 #9ab5e4;.5 #c2d1ed;1 #e1e8f5" focus="100%" type="gradientRadial"/>
            </v:oval>
            <w10:wrap anchorx="page" anchory="page"/>
          </v:group>
        </w:pict>
      </w:r>
      <w:r>
        <w:rPr>
          <w:noProof/>
        </w:rPr>
        <w:pict>
          <v:group id="Группа 24" o:spid="_x0000_s1071" style="position:absolute;margin-left:206.25pt;margin-top:0;width:287.3pt;height:226.8pt;z-index:251659264;mso-position-horizontal-relative:page;mso-position-vertical-relative:page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Ow8gQAAOoMAAAOAAAAZHJzL2Uyb0RvYy54bWzUV11u4zYQfi/QOxB6dyzJlPyDOIvYsrcF&#10;0ibYTdFnWqIkojKpknScbFGgQI/Qi/QGvcLujTpDSo6TTZHsblGgMCDwZzic+Wbm4/j01e22ITdc&#10;G6HkPIhOwoBwmatCyGoe/HC9HkwCYiyTBWuU5PPgjpvg1dnXX53u2xmPVa2agmsCSqSZ7dt5UFvb&#10;zoZDk9d8y8yJarmEzVLpLbMw1dWw0GwP2rfNMA7DdLhXumi1yrkxsJr5zeDM6S9LntvLsjTckmYe&#10;gG3WfbX7bvA7PDtls0qzthZ5Zwb7DCu2TEi49KAqY5aRnRYfqdqKXCujSnuSq+1QlaXIufMBvInC&#10;R9681mrXOl+q2b5qDzABtI9w+my1+fc3V5qIYh7QgEi2hRC9/+PDbx9+f/8X/P4kMUWI9m01A8nX&#10;un3bXmnvJwwvVP6Tge3h432cV16YbPbfqQLUsp1VDqLbUm9RBThPbl0k7g6R4LeW5LA4SumEJmlA&#10;ctiLJ5NwlHaxymsIKJ6j0Qj2YTtKfBTzetWdTsZp7I/ShLrdIZv5a52pnWnoF2SduQfWfBmwb2vW&#10;chcvg3B1wCY9sOeAgBMhsTMKbwexpfSQ5reyg5RItayZrLiTvr5rAb4InQTrj47gxEA8noX4I6gO&#10;MIcJ1CdiPJokD4Fis1Yb+5qrLcHBPDBWM1HVdqmkhLJSOnLRZDcXxqJp9wcwuFKtRdPAOps1kuzn&#10;wTQBp3FqVCMK3HQTXW2WjSY3DOrzfLxYZyvn5yMxqANZOGU1Z8WqG1smGj+GyxuJ+sAxMKcb+QL8&#10;ZRpOV5PVhA5onK4GNMyywfl6SQfpOhon2ShbLrPoVzQtorNaFAWXaF1PBhF9WU50tOTL+EAHBxiG&#10;D7U7vMDYh5YmkPbhNE4H5+fZeEBpNhksFjBaLldTOopSmqyWvaWmZoXaX25MvtO8+HJrfQh8ljkc&#10;exMdni7xMNd8zWxUcXel+4SECvqPSgkK3nPUJSQMiVPMla4kemIynpUOJXSutdpj1kBtP6ghf+DF&#10;NZSMJ8ApUCmUOkp0GDmuolHUEZUbISo929zXRFdEvGlEa5Aj2OwfKgceI1cepATReSDh2QyIVvZH&#10;YWvHB+gHnq9Ml+qVIa0C90K3bI5Liq4n0SJz61ZI64OcpmHYsalhFti5iz0uu3Wwv9PifKmMv87f&#10;kjgpXHn+JkpBGoMEwp9+U4Q3vdSpePTpV4GfBxBbZmuCn3mQC503PkYlMMG1egN8h61DZxCB/qEb&#10;+mDjMfTRioY7WSCzQS8MbUY/9tJ9gB0qOZd8VOAwh8dXsy5PWuioWrhV3PBvuFYih6dN8y2/4KVd&#10;sxw6HY9qg4z8RlREC2gK7F5d2YAUAgy0KICBvL/BtP6mDb/hzTWS8ggYEBAm4HQ/9GSvxabhTgWb&#10;OfEFiqeI8VPiTNuM58rblCtp1U4DrTsPn0hHb9mxHBraWfckhUcxDRfxdLBOJ0CMa5oMpuNwMgij&#10;6WKahnRKs3VPjJ7CL4Tk/wIpvuzhcnl6qJzj9+35h+vw6KDFPecicIBD94D9z54FJCvX1sHfAhjU&#10;Sr8LyB5abOghft4xDXTWfCuBr6YRpdiTuwlNxjFM9PHO5niHyRxUYWITP1xamMGRXQvJX2N5Op6T&#10;CvusUrimBOndP1YALU7cW+WaQGioPbv55h879uO5k7//i3L2NwAAAP//AwBQSwMEFAAGAAgAAAAh&#10;AMVKufncAAAABQEAAA8AAABkcnMvZG93bnJldi54bWxMj8FOwzAQRO9I/IO1SFwQdUrbACFOVSqo&#10;BLcUPmATb+Oo8TqK3Tb8fU0vcFlpNKOZt/lytJ040uBbxwqmkwQEce10y42C76/3+ycQPiBr7ByT&#10;gh/ysCyur3LMtDtxScdtaEQsYZ+hAhNCn0npa0MW/cT1xNHbucFiiHJopB7wFMttJx+SJJUWW44L&#10;BntaG6r324NVkNJm7avyLTzfzXBXfpTNp3ldKXV7M65eQAQaw18YfvEjOhSRqXIH1l50CuIj4XKj&#10;t3icpyAqBfPFLAVZ5PI/fXEGAAD//wMAUEsBAi0AFAAGAAgAAAAhALaDOJL+AAAA4QEAABMAAAAA&#10;AAAAAAAAAAAAAAAAAFtDb250ZW50X1R5cGVzXS54bWxQSwECLQAUAAYACAAAACEAOP0h/9YAAACU&#10;AQAACwAAAAAAAAAAAAAAAAAvAQAAX3JlbHMvLnJlbHNQSwECLQAUAAYACAAAACEAZyrTsPIEAADq&#10;DAAADgAAAAAAAAAAAAAAAAAuAgAAZHJzL2Uyb0RvYy54bWxQSwECLQAUAAYACAAAACEAxUq5+dwA&#10;AAAFAQAADwAAAAAAAAAAAAAAAABMBwAAZHJzL2Rvd25yZXYueG1sUEsFBgAAAAAEAAQA8wAAAFUI&#10;AAAAAA==&#10;" o:allowincell="f">
            <v:shape id="AutoShape 25" o:spid="_x0000_s1072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<v:oval id="Oval 26" o:spid="_x0000_s1073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bhu8QA&#10;AADaAAAADwAAAGRycy9kb3ducmV2LnhtbESPQWvCQBSE7wX/w/IEL6Vu9BAkuoooolKhGgu9PrKv&#10;STD7NmZXTf31bkHwOMzMN8xk1ppKXKlxpWUFg34EgjizuuRcwfdx9TEC4TyyxsoyKfgjB7Np522C&#10;ibY3PtA19bkIEHYJKii8rxMpXVaQQde3NXHwfm1j0AfZ5FI3eAtwU8lhFMXSYMlhocCaFgVlp/Ri&#10;FFzin9P6fX/ffu7OWbXcfKWpvpdK9brtfAzCU+tf4Wd7oxXE8H8l3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24bvEAAAA2gAAAA8AAAAAAAAAAAAAAAAAmAIAAGRycy9k&#10;b3ducmV2LnhtbFBLBQYAAAAABAAEAPUAAACJAwAAAAA=&#10;" fillcolor="#9ab5e4" stroked="f">
              <v:fill color2="#e1e8f5" rotate="t" focusposition=",1" focussize="" colors="0 #9ab5e4;.5 #c2d1ed;1 #e1e8f5" focus="100%" type="gradientRadial"/>
            </v:oval>
            <w10:wrap anchorx="margin" anchory="page"/>
          </v:group>
        </w:pict>
      </w:r>
    </w:p>
    <w:p w:rsidR="008D701E" w:rsidRDefault="00096FEA">
      <w:r>
        <w:rPr>
          <w:noProof/>
        </w:rPr>
        <w:pict>
          <v:group id="Группа 16" o:spid="_x0000_s1068" style="position:absolute;margin-left:390.45pt;margin-top:65.8pt;width:301.7pt;height:725.05pt;z-index:251661312;mso-position-horizontal-relative:page;mso-position-vertical-relative:page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2FMgUAAKIMAAAOAAAAZHJzL2Uyb0RvYy54bWy0V1tuGzcU/S/QPRDzr0jz0guRA1mPtIAb&#10;G7GLfFMczgOdIackZdktChToErqR7qBbSHbUQ3JGkpMUSJMGBkaXl+Tl4bkPXj9/8dDU5J4rXUmx&#10;CMJno4BwwWRWiWIR/Hi3HUwDog0VGa2l4IvgkevgxcW33zw/tHMeyVLWGVcERoSeH9pFUBrTzodD&#10;zUreUP1MtlxgMpeqoQZDVQwzRQ+w3tTDaDQaDw9SZa2SjGsN7dpPBhfOfp5zZq7zXHND6kUAbMZ9&#10;lfvu7Hd48ZzOC0XbsmIdDPoZKBpaCRx6NLWmhpK9qj4w1VRMSS1z84zJZijzvGLc3QG3CUfv3eal&#10;kvvW3aWYH4r2SBOofY+nzzbLXt3fKFJl8N04III28NHbP9/9/u6Pt3/j7y8CNTg6tMUcS1+q9ra9&#10;UZ2i8CN77YdcNfYXFyIPjt3HI7v8wRAGZTyNwzjGKQxzs2g0HY2mnn9Wwkl2XxhOohhuOm1m5ea0&#10;PU6S0/Y0xQBIhv3pQwvyiOnQIqD0iTP9ZZzdlrTlzhXaEtFzFvacLfdGujUknHnC3LqVuFGWF/Yg&#10;btsryX7SRMhVSUXB3eq7xxaEh+4eFjFM+y12oEE12R1+kBnWUBzgIsxSTfK6ar+zG89Ij6bpJH1C&#10;Xs98NImjZJR65sfxJE1GLvKP1NF5q7R5yWVDrLAItFG0KkqzkkIgh6TyJ9H7K2085/0GC0DIbVXX&#10;0NN5LcgB3k2j1EHTsq4yO2nntCp2q1qRe4pkXE4ut+tN58AnyxD0InPGSk6zTScbWtVeBupaWHu4&#10;HuB0ks+2X2ej2Wa6mSaDJBpvBslovR4st6tkMN6Gk3Qdr1erdfibhRYm87LKMi4suj7zw+TToqSr&#10;QT5nj7l/pGH41LqLUYB9ijSNx8loFo0Hy+V6MkiS9XRweQlptdrMkjgcJ+lm1SPVJc3k4Xqn2V7x&#10;7MvRehf4sHM89hAdn0gkH3w27/V8J7NHl/NOj5zy6q+fXAhYX5CuETEkTM/y6liFeqB9ETiWoLNS&#10;ksaTKPQR7y7bV6NTOUFpcoPzcvJBTvAaSadtEaDzf0kEPCQu2l1+LgKBJy8gSpo3lSldvvcpW+gu&#10;cgtNWonaNPLpcp4h4TaZTdZOX+8bVAHvNeRufxeobeF0+TQ+qU0lTKe0Wksbko+ao4nwuBi51GWl&#10;i4BC26U9ptSZdJv/Z1xJAtufjQu+tNf6GsCi+L8DA4dHd7bUlMR+FgGrFKt9tOQoMXfyNQqpbUM8&#10;rbYV6SS0I52ElsRLPhCtIXtLU9Xc7vbaPsjsjC+3kSvohFE0UHlNDQp90+JJ16IICK0LdGbMKEfY&#10;sUb58F5TXfpQcSW4K8ddeXXtky/4CBPGBY8zeyhDl6Bo91K06P1aYKvuOR4LPBsa4Ve8to/HljKI&#10;3s21VUBLVIXuxRzkDVBmFa5uHC4kCQFy1zqgU3S/it8vggRdnvW2v3tvxkXrGSTdemg7fs/rO/sE&#10;pZMQVAYEnuhF/7Spaldz41G55ZefuNzmijvmo/XRprlDrVu2rfCIXoGJG6rQTQIFOmRzjU9eS2CT&#10;nQR0Uv3yMb1dj6cIswE5oDuFL3/eU4VqUn8vUC5mYZLArHGDJJ1EGKjzmd35jNg3K4nIQ7cCdE60&#10;603di7mSzRs00kt7KqaoYDjbR003WBmMMYVWnPHl0sloYRGiV2htWF/YLMd3D2+oarv4MHj4XvnW&#10;yDn6vcrp19qoEtL2UHnlovz07sDTduCeHUiuEfa1yjftttM+H7v1p38tLv4BAAD//wMAUEsDBBQA&#10;BgAIAAAAIQCMEjKR3gAAAAYBAAAPAAAAZHJzL2Rvd25yZXYueG1sTI9BS8NAEIXvgv9hGcGL2N1q&#10;LSVmU2KlghREa/E8zY5JcHc2ZLdt8u9dvejlwfAe732TLwdnxZH60HrWMJ0oEMSVNy3XGnbv6+sF&#10;iBCRDVrPpGGkAMvi/CzHzPgTv9FxG2uRSjhkqKGJscukDFVDDsPEd8TJ+/S9w5jOvpamx1Mqd1be&#10;KDWXDltOCw12tGqo+toenAa8Mgu3ebbl66MrVx+7l/HpYT1qfXkxlPcgIg3xLww/+AkdisS09wc2&#10;QVgN6ZH4q8mbq9sZiH0Kze7UFGSRy//4xTcAAAD//wMAUEsBAi0AFAAGAAgAAAAhALaDOJL+AAAA&#10;4QEAABMAAAAAAAAAAAAAAAAAAAAAAFtDb250ZW50X1R5cGVzXS54bWxQSwECLQAUAAYACAAAACEA&#10;OP0h/9YAAACUAQAACwAAAAAAAAAAAAAAAAAvAQAAX3JlbHMvLnJlbHNQSwECLQAUAAYACAAAACEA&#10;dcpdhTIFAACiDAAADgAAAAAAAAAAAAAAAAAuAgAAZHJzL2Uyb0RvYy54bWxQSwECLQAUAAYACAAA&#10;ACEAjBIykd4AAAAGAQAADwAAAAAAAAAAAAAAAACMBwAAZHJzL2Rvd25yZXYueG1sUEsFBgAAAAAE&#10;AAQA8wAAAJcIAAAAAA==&#10;">
            <v:shape id="AutoShape 19" o:spid="_x0000_s1069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<v:oval id="Oval 15" o:spid="_x0000_s1070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rCMQA&#10;AADbAAAADwAAAGRycy9kb3ducmV2LnhtbERPyWrDMBC9F/oPYgK9lEROyYZjJYTSEkMIZOuht8Ea&#10;L401MpYau39fBQq9zeOtk6x7U4sbta6yrGA8ikAQZ1ZXXCi4nN+HCxDOI2usLZOCH3KwXj0+JBhr&#10;2/GRbidfiBDCLkYFpfdNLKXLSjLoRrYhDlxuW4M+wLaQusUuhJtavkTRTBqsODSU2NBrSdn19G0U&#10;fFztfLKfvn0+fzVRupPbTT6uD0o9DfrNEoSn3v+L/9ypDvOncP8lH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E6wjEAAAA2wAAAA8AAAAAAAAAAAAAAAAAmAIAAGRycy9k&#10;b3ducmV2LnhtbFBLBQYAAAAABAAEAPUAAACJAwAAAAA=&#10;" fillcolor="#b0cffb" stroked="f" strokeweight="2pt">
              <v:fill color2="#e6effd" rotate="t" focusposition=".5,.5" focussize="" colors="0 #b0cffb;.5 #cee0fc;1 #e6effd" focus="100%" type="gradientRadial"/>
            </v:oval>
            <w10:wrap anchorx="margin" anchory="page"/>
          </v:group>
        </w:pict>
      </w:r>
    </w:p>
    <w:tbl>
      <w:tblPr>
        <w:tblpPr w:leftFromText="187" w:rightFromText="187" w:vertAnchor="page" w:horzAnchor="page" w:tblpX="541" w:tblpY="7705"/>
        <w:tblW w:w="3442" w:type="pct"/>
        <w:tblLook w:val="04A0" w:firstRow="1" w:lastRow="0" w:firstColumn="1" w:lastColumn="0" w:noHBand="0" w:noVBand="1"/>
      </w:tblPr>
      <w:tblGrid>
        <w:gridCol w:w="6823"/>
      </w:tblGrid>
      <w:tr w:rsidR="008D701E" w:rsidRPr="008D701E" w:rsidTr="008D701E">
        <w:tc>
          <w:tcPr>
            <w:tcW w:w="6823" w:type="dxa"/>
          </w:tcPr>
          <w:p w:rsidR="00A72A8E" w:rsidRDefault="008D701E" w:rsidP="008D701E">
            <w:pPr>
              <w:pStyle w:val="a3"/>
              <w:rPr>
                <w:rFonts w:ascii="Cambria" w:hAnsi="Cambria"/>
                <w:b/>
                <w:bCs/>
                <w:color w:val="002060"/>
                <w:sz w:val="48"/>
                <w:szCs w:val="48"/>
              </w:rPr>
            </w:pPr>
            <w:r w:rsidRPr="00A72A8E">
              <w:rPr>
                <w:rFonts w:ascii="Cambria" w:hAnsi="Cambria"/>
                <w:b/>
                <w:bCs/>
                <w:color w:val="002060"/>
                <w:sz w:val="48"/>
                <w:szCs w:val="48"/>
              </w:rPr>
              <w:t xml:space="preserve">Фотоотчет </w:t>
            </w:r>
          </w:p>
          <w:p w:rsidR="008D701E" w:rsidRPr="008D701E" w:rsidRDefault="008D701E" w:rsidP="008D701E">
            <w:pPr>
              <w:pStyle w:val="a3"/>
              <w:rPr>
                <w:rFonts w:ascii="Cambria" w:hAnsi="Cambria"/>
                <w:b/>
                <w:bCs/>
                <w:color w:val="365F91"/>
                <w:sz w:val="48"/>
                <w:szCs w:val="48"/>
              </w:rPr>
            </w:pPr>
            <w:r w:rsidRPr="00A72A8E">
              <w:rPr>
                <w:rFonts w:ascii="Cambria" w:hAnsi="Cambria"/>
                <w:b/>
                <w:bCs/>
                <w:color w:val="002060"/>
                <w:sz w:val="48"/>
                <w:szCs w:val="48"/>
              </w:rPr>
              <w:t>«Наблюдение за ростом и развитием лука»</w:t>
            </w:r>
            <w:r w:rsidRPr="008D701E">
              <w:rPr>
                <w:rFonts w:ascii="Cambria" w:hAnsi="Cambria"/>
                <w:b/>
                <w:bCs/>
                <w:sz w:val="48"/>
                <w:szCs w:val="48"/>
              </w:rPr>
              <w:t xml:space="preserve">  </w:t>
            </w:r>
            <w:r w:rsidRPr="00A72A8E">
              <w:rPr>
                <w:rFonts w:ascii="Cambria" w:hAnsi="Cambria"/>
                <w:bCs/>
                <w:color w:val="000000" w:themeColor="text1"/>
                <w:sz w:val="48"/>
                <w:szCs w:val="48"/>
              </w:rPr>
              <w:t>(опытно-исследовательская деятельность с детьми)</w:t>
            </w:r>
          </w:p>
        </w:tc>
      </w:tr>
      <w:tr w:rsidR="008D701E" w:rsidRPr="008D701E" w:rsidTr="008D701E">
        <w:tc>
          <w:tcPr>
            <w:tcW w:w="6823" w:type="dxa"/>
          </w:tcPr>
          <w:p w:rsidR="008D701E" w:rsidRPr="008D701E" w:rsidRDefault="008D701E" w:rsidP="008D701E">
            <w:pPr>
              <w:pStyle w:val="a3"/>
              <w:rPr>
                <w:sz w:val="28"/>
                <w:szCs w:val="28"/>
              </w:rPr>
            </w:pPr>
          </w:p>
          <w:p w:rsidR="008D701E" w:rsidRPr="008D701E" w:rsidRDefault="008D701E" w:rsidP="008D701E">
            <w:pPr>
              <w:pStyle w:val="a3"/>
              <w:rPr>
                <w:sz w:val="28"/>
                <w:szCs w:val="28"/>
              </w:rPr>
            </w:pPr>
          </w:p>
          <w:p w:rsidR="008D701E" w:rsidRPr="008D701E" w:rsidRDefault="008D701E" w:rsidP="008D701E">
            <w:pPr>
              <w:pStyle w:val="a3"/>
              <w:rPr>
                <w:sz w:val="28"/>
                <w:szCs w:val="28"/>
              </w:rPr>
            </w:pPr>
          </w:p>
          <w:p w:rsidR="008D701E" w:rsidRPr="008D701E" w:rsidRDefault="008D701E" w:rsidP="008D701E">
            <w:pPr>
              <w:pStyle w:val="a3"/>
              <w:jc w:val="right"/>
              <w:rPr>
                <w:color w:val="4A442A"/>
                <w:sz w:val="28"/>
                <w:szCs w:val="28"/>
              </w:rPr>
            </w:pPr>
            <w:r w:rsidRPr="008D701E">
              <w:rPr>
                <w:sz w:val="28"/>
                <w:szCs w:val="28"/>
              </w:rPr>
              <w:t xml:space="preserve">Воспитатель: Берснева Г.В. </w:t>
            </w:r>
          </w:p>
        </w:tc>
      </w:tr>
      <w:tr w:rsidR="008D701E" w:rsidRPr="008D701E" w:rsidTr="008D701E">
        <w:tc>
          <w:tcPr>
            <w:tcW w:w="6823" w:type="dxa"/>
          </w:tcPr>
          <w:p w:rsidR="008D701E" w:rsidRPr="008D701E" w:rsidRDefault="008D701E" w:rsidP="008D701E">
            <w:pPr>
              <w:pStyle w:val="a3"/>
              <w:rPr>
                <w:color w:val="4A442A"/>
                <w:sz w:val="28"/>
                <w:szCs w:val="28"/>
              </w:rPr>
            </w:pPr>
          </w:p>
        </w:tc>
      </w:tr>
      <w:tr w:rsidR="008D701E" w:rsidRPr="008D701E" w:rsidTr="008D701E">
        <w:tc>
          <w:tcPr>
            <w:tcW w:w="6823" w:type="dxa"/>
          </w:tcPr>
          <w:p w:rsidR="008D701E" w:rsidRPr="008D701E" w:rsidRDefault="008D701E" w:rsidP="008D701E">
            <w:pPr>
              <w:pStyle w:val="a3"/>
            </w:pPr>
          </w:p>
        </w:tc>
      </w:tr>
      <w:tr w:rsidR="008D701E" w:rsidRPr="008D701E" w:rsidTr="008D701E">
        <w:tc>
          <w:tcPr>
            <w:tcW w:w="6823" w:type="dxa"/>
          </w:tcPr>
          <w:p w:rsidR="008D701E" w:rsidRPr="008D701E" w:rsidRDefault="008D701E" w:rsidP="008D701E">
            <w:pPr>
              <w:pStyle w:val="a3"/>
            </w:pPr>
          </w:p>
        </w:tc>
      </w:tr>
      <w:tr w:rsidR="008D701E" w:rsidRPr="008D701E" w:rsidTr="008D701E">
        <w:tc>
          <w:tcPr>
            <w:tcW w:w="6823" w:type="dxa"/>
          </w:tcPr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</w:tc>
      </w:tr>
      <w:tr w:rsidR="008D701E" w:rsidRPr="008D701E" w:rsidTr="008D701E">
        <w:tc>
          <w:tcPr>
            <w:tcW w:w="6823" w:type="dxa"/>
          </w:tcPr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  <w:r w:rsidRPr="008D701E">
              <w:rPr>
                <w:b/>
                <w:bCs/>
              </w:rPr>
              <w:t>31.03.2019</w:t>
            </w:r>
          </w:p>
        </w:tc>
      </w:tr>
      <w:tr w:rsidR="008D701E" w:rsidRPr="008D701E" w:rsidTr="008D701E">
        <w:tc>
          <w:tcPr>
            <w:tcW w:w="6823" w:type="dxa"/>
          </w:tcPr>
          <w:p w:rsidR="008D701E" w:rsidRPr="008D701E" w:rsidRDefault="008D701E" w:rsidP="008D701E">
            <w:pPr>
              <w:pStyle w:val="a3"/>
              <w:rPr>
                <w:b/>
                <w:bCs/>
              </w:rPr>
            </w:pPr>
          </w:p>
        </w:tc>
      </w:tr>
    </w:tbl>
    <w:p w:rsidR="00A72A8E" w:rsidRPr="00A72A8E" w:rsidRDefault="008D701E">
      <w:pPr>
        <w:spacing w:after="160" w:line="259" w:lineRule="atLeast"/>
        <w:jc w:val="center"/>
        <w:rPr>
          <w:b/>
          <w:bCs/>
          <w:color w:val="17365D" w:themeColor="text2" w:themeShade="BF"/>
          <w:sz w:val="52"/>
          <w:szCs w:val="52"/>
        </w:rPr>
      </w:pPr>
      <w:bookmarkStart w:id="0" w:name="_GoBack"/>
      <w:bookmarkEnd w:id="0"/>
      <w:r>
        <w:rPr>
          <w:rFonts w:ascii="Calibri" w:hAnsi="Calibri" w:cs="Calibri"/>
          <w:b/>
          <w:bCs/>
          <w:color w:val="000000"/>
          <w:sz w:val="27"/>
          <w:szCs w:val="27"/>
        </w:rPr>
        <w:br w:type="page"/>
      </w:r>
      <w:r w:rsidR="00317C06" w:rsidRPr="00A72A8E">
        <w:rPr>
          <w:b/>
          <w:bCs/>
          <w:color w:val="17365D" w:themeColor="text2" w:themeShade="BF"/>
          <w:sz w:val="52"/>
          <w:szCs w:val="52"/>
        </w:rPr>
        <w:lastRenderedPageBreak/>
        <w:t xml:space="preserve">Фотоотчет "Наблюдение за ростом и развитием лука" </w:t>
      </w:r>
    </w:p>
    <w:p w:rsidR="00317C06" w:rsidRDefault="00317C06">
      <w:pPr>
        <w:spacing w:after="160" w:line="259" w:lineRule="atLeast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t>(опытно-исследовательская деятельность с детьми)</w:t>
      </w:r>
      <w:r>
        <w:rPr>
          <w:rFonts w:ascii="Calibri" w:hAnsi="Calibri" w:cs="Calibri"/>
          <w:b/>
          <w:bCs/>
          <w:color w:val="000000"/>
          <w:sz w:val="27"/>
          <w:szCs w:val="27"/>
        </w:rPr>
        <w:br/>
      </w:r>
      <w:hyperlink r:id="rId8" w:history="1"/>
    </w:p>
    <w:p w:rsidR="000D7065" w:rsidRDefault="00A72A8E" w:rsidP="000D7065">
      <w:pPr>
        <w:spacing w:after="160" w:line="259" w:lineRule="atLeast"/>
        <w:rPr>
          <w:rFonts w:ascii="Calibri" w:hAnsi="Calibri" w:cs="Calibri"/>
          <w:bCs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     </w:t>
      </w:r>
      <w:r w:rsidR="00317C06" w:rsidRPr="00A72A8E">
        <w:rPr>
          <w:color w:val="000000"/>
          <w:sz w:val="28"/>
          <w:szCs w:val="28"/>
        </w:rPr>
        <w:t>Вместе с детьми мы решили провести эксперимент-наблюдение за ростом и развитием репчатого лука. Определили цель нашей работы: развивать мышление, творческое воображение и любознательность в процессе опытнической и исследовательской деятельности детей, развивать интерес детей к растительному миру. Деятельность, связанная с экспериментированием и наблюдением, играет большую роль в развитии психической сферы ребенка – в развитии мышления (операции анализа и синтеза, сравнения, умение обобщать и делать выводы, памяти, воображения, внимания). </w:t>
      </w:r>
      <w:r w:rsidR="00317C06" w:rsidRPr="00A72A8E">
        <w:rPr>
          <w:color w:val="000000"/>
          <w:sz w:val="28"/>
          <w:szCs w:val="28"/>
        </w:rPr>
        <w:br/>
        <w:t>Кроме того, ребенок приучается к аккуратности, обращает внимание на детали, не упускает из виду общую картину. </w:t>
      </w:r>
      <w:r w:rsidR="00317C06" w:rsidRPr="00A72A8E">
        <w:rPr>
          <w:color w:val="000000"/>
          <w:sz w:val="28"/>
          <w:szCs w:val="28"/>
        </w:rPr>
        <w:br/>
        <w:t>Дети испытывают огромный интерес к подобной деятельности, склоняются к самостоятельному наблюдению за объектами живой природы. </w:t>
      </w:r>
      <w:r w:rsidR="00317C06" w:rsidRPr="00A72A8E">
        <w:rPr>
          <w:color w:val="000000"/>
          <w:sz w:val="28"/>
          <w:szCs w:val="28"/>
        </w:rPr>
        <w:br/>
        <w:t>Наблюдение – это целенаправленное восприятие и сложный познавательный процесс. На основе совместной деятельности детей и воспитателя, формируются конкретные знания, которые развивают мышление и речь детей. </w:t>
      </w:r>
      <w:r w:rsidR="00317C06" w:rsidRPr="00A72A8E">
        <w:rPr>
          <w:color w:val="000000"/>
          <w:sz w:val="28"/>
          <w:szCs w:val="28"/>
        </w:rPr>
        <w:br/>
        <w:t xml:space="preserve">Наше наблюдение совмещалось с экспериментом, оно было длительным. Такое наблюдение требует обязательной зарисовки (дневник) и </w:t>
      </w:r>
      <w:proofErr w:type="spellStart"/>
      <w:r w:rsidR="00317C06" w:rsidRPr="00A72A8E">
        <w:rPr>
          <w:color w:val="000000"/>
          <w:sz w:val="28"/>
          <w:szCs w:val="28"/>
        </w:rPr>
        <w:t>фотофиксации</w:t>
      </w:r>
      <w:proofErr w:type="spellEnd"/>
      <w:r w:rsidR="00317C06" w:rsidRPr="00A72A8E">
        <w:rPr>
          <w:color w:val="000000"/>
          <w:sz w:val="28"/>
          <w:szCs w:val="28"/>
        </w:rPr>
        <w:t xml:space="preserve"> каждого этапа наблюдения</w:t>
      </w:r>
      <w:r w:rsidR="00317C06" w:rsidRPr="00A72A8E">
        <w:rPr>
          <w:b/>
          <w:bCs/>
          <w:color w:val="000000"/>
          <w:sz w:val="28"/>
          <w:szCs w:val="28"/>
        </w:rPr>
        <w:t xml:space="preserve">. </w:t>
      </w:r>
      <w:r w:rsidR="00317C06" w:rsidRPr="00A72A8E">
        <w:rPr>
          <w:bCs/>
          <w:color w:val="000000"/>
          <w:sz w:val="28"/>
          <w:szCs w:val="28"/>
        </w:rPr>
        <w:t>Мы делали фотографии с интервалом в неделю. </w:t>
      </w:r>
      <w:r w:rsidR="00317C06" w:rsidRPr="00A72A8E">
        <w:rPr>
          <w:bCs/>
          <w:color w:val="000000"/>
          <w:sz w:val="28"/>
          <w:szCs w:val="28"/>
        </w:rPr>
        <w:br/>
        <w:t>Выбрали четыре одинаковые луковицы и поместили в разные условия. </w:t>
      </w:r>
      <w:r w:rsidR="00317C06" w:rsidRPr="00A72A8E">
        <w:rPr>
          <w:bCs/>
          <w:color w:val="000000"/>
          <w:sz w:val="28"/>
          <w:szCs w:val="28"/>
        </w:rPr>
        <w:br/>
      </w:r>
      <w:proofErr w:type="gramStart"/>
      <w:r w:rsidR="00317C06" w:rsidRPr="00A72A8E">
        <w:rPr>
          <w:bCs/>
          <w:color w:val="000000"/>
          <w:sz w:val="28"/>
          <w:szCs w:val="28"/>
        </w:rPr>
        <w:t>Для каждого природного явления выбрали свой символ: вода - синий круг, тепло – красный, свет – желтый, белый - отсутствие данного условия.</w:t>
      </w:r>
      <w:proofErr w:type="gramEnd"/>
      <w:r w:rsidR="00317C06" w:rsidRPr="00A72A8E">
        <w:rPr>
          <w:bCs/>
          <w:color w:val="000000"/>
          <w:sz w:val="28"/>
          <w:szCs w:val="28"/>
        </w:rPr>
        <w:t> </w:t>
      </w:r>
      <w:r w:rsidR="00317C06" w:rsidRPr="00A72A8E">
        <w:rPr>
          <w:bCs/>
          <w:color w:val="000000"/>
          <w:sz w:val="28"/>
          <w:szCs w:val="28"/>
        </w:rPr>
        <w:br/>
        <w:t>Первую луковицу ставим в банку с синим, красным и желтым кружками. Для нее созданы все условия для роста. </w:t>
      </w:r>
      <w:r w:rsidR="00317C06" w:rsidRPr="00A72A8E">
        <w:rPr>
          <w:bCs/>
          <w:color w:val="000000"/>
          <w:sz w:val="28"/>
          <w:szCs w:val="28"/>
        </w:rPr>
        <w:br/>
        <w:t>Вторую луковицу ставим в банку с красным и синим кругами. Отсутствие света мы обозначим белым кругом. Накрываем ее колпачком из черной бумаги – светонепроницаемой. Третью луковицу поставили в банку без воды, но в тепле и на свету. На банку наклеили белый круг – отсутствие воды. Красный – наличие тепла и желтый - наличие света. </w:t>
      </w:r>
      <w:r w:rsidR="00317C06" w:rsidRPr="00A72A8E">
        <w:rPr>
          <w:bCs/>
          <w:color w:val="000000"/>
          <w:sz w:val="28"/>
          <w:szCs w:val="28"/>
        </w:rPr>
        <w:br/>
        <w:t>Четвертую луковицу поместили в холодное место, где отсутствуют все природные условия, кроме холода. У нее нет тепла, света и воды.</w:t>
      </w:r>
      <w:r w:rsidR="00317C06" w:rsidRPr="00A72A8E">
        <w:rPr>
          <w:rFonts w:ascii="Calibri" w:hAnsi="Calibri" w:cs="Calibri"/>
          <w:bCs/>
          <w:color w:val="000000"/>
          <w:sz w:val="27"/>
          <w:szCs w:val="27"/>
        </w:rPr>
        <w:t> </w:t>
      </w:r>
    </w:p>
    <w:p w:rsidR="005C3D57" w:rsidRDefault="000D7065">
      <w:pPr>
        <w:spacing w:after="160" w:line="259" w:lineRule="atLeast"/>
        <w:rPr>
          <w:color w:val="000000"/>
          <w:sz w:val="28"/>
          <w:szCs w:val="28"/>
        </w:rPr>
      </w:pPr>
      <w:proofErr w:type="gramStart"/>
      <w:r w:rsidRPr="000D7065">
        <w:rPr>
          <w:color w:val="000000"/>
          <w:sz w:val="28"/>
          <w:szCs w:val="28"/>
        </w:rPr>
        <w:t>Через 3 недели завершили исследование, мы увидели следующие изменения:</w:t>
      </w:r>
      <w:r w:rsidRPr="000D7065">
        <w:rPr>
          <w:color w:val="000000"/>
          <w:sz w:val="28"/>
          <w:szCs w:val="28"/>
        </w:rPr>
        <w:br/>
        <w:t>1- я луковица:</w:t>
      </w:r>
      <w:r>
        <w:rPr>
          <w:color w:val="000000"/>
          <w:sz w:val="28"/>
          <w:szCs w:val="28"/>
        </w:rPr>
        <w:t xml:space="preserve"> </w:t>
      </w:r>
      <w:r w:rsidRPr="000D7065">
        <w:rPr>
          <w:color w:val="000000"/>
          <w:sz w:val="28"/>
          <w:szCs w:val="28"/>
        </w:rPr>
        <w:t>хорошие зеленые ростки, какие должны быть у лука сильные, длинные корни, они пили много воды, стрелки у лука выросли крепкие, зеленые и сочные. </w:t>
      </w:r>
      <w:r w:rsidRPr="000D7065">
        <w:rPr>
          <w:color w:val="000000"/>
          <w:sz w:val="28"/>
          <w:szCs w:val="28"/>
        </w:rPr>
        <w:br/>
      </w:r>
      <w:r w:rsidRPr="000D7065">
        <w:rPr>
          <w:color w:val="000000"/>
          <w:sz w:val="28"/>
          <w:szCs w:val="28"/>
        </w:rPr>
        <w:lastRenderedPageBreak/>
        <w:t>2 – я луковица</w:t>
      </w:r>
      <w:r>
        <w:rPr>
          <w:color w:val="000000"/>
          <w:sz w:val="28"/>
          <w:szCs w:val="28"/>
        </w:rPr>
        <w:t xml:space="preserve">: </w:t>
      </w:r>
      <w:r w:rsidRPr="000D7065">
        <w:rPr>
          <w:color w:val="000000"/>
          <w:sz w:val="28"/>
          <w:szCs w:val="28"/>
        </w:rPr>
        <w:t>корешки выросли, но они более слабые, стрелочки есть, но они бледные, мал</w:t>
      </w:r>
      <w:r>
        <w:rPr>
          <w:color w:val="000000"/>
          <w:sz w:val="28"/>
          <w:szCs w:val="28"/>
        </w:rPr>
        <w:t>енькие и желтые. </w:t>
      </w:r>
      <w:r>
        <w:rPr>
          <w:color w:val="000000"/>
          <w:sz w:val="28"/>
          <w:szCs w:val="28"/>
        </w:rPr>
        <w:br/>
        <w:t xml:space="preserve">3- я луковица: </w:t>
      </w:r>
      <w:r w:rsidRPr="000D7065">
        <w:rPr>
          <w:color w:val="000000"/>
          <w:sz w:val="28"/>
          <w:szCs w:val="28"/>
        </w:rPr>
        <w:t>корни не появились, ростки не</w:t>
      </w:r>
      <w:proofErr w:type="gramEnd"/>
      <w:r w:rsidRPr="000D7065">
        <w:rPr>
          <w:color w:val="000000"/>
          <w:sz w:val="28"/>
          <w:szCs w:val="28"/>
        </w:rPr>
        <w:t xml:space="preserve"> выросли, луковица стала мягкой и вялой, вода грязная</w:t>
      </w:r>
      <w:r>
        <w:rPr>
          <w:color w:val="000000"/>
          <w:sz w:val="28"/>
          <w:szCs w:val="28"/>
        </w:rPr>
        <w:t xml:space="preserve"> и пахнет плохо. </w:t>
      </w:r>
      <w:r>
        <w:rPr>
          <w:color w:val="000000"/>
          <w:sz w:val="28"/>
          <w:szCs w:val="28"/>
        </w:rPr>
        <w:br/>
        <w:t xml:space="preserve">4- я луковица: </w:t>
      </w:r>
      <w:r w:rsidRPr="000D7065">
        <w:rPr>
          <w:color w:val="000000"/>
          <w:sz w:val="28"/>
          <w:szCs w:val="28"/>
        </w:rPr>
        <w:t>никаких изменений не произошло. </w:t>
      </w:r>
    </w:p>
    <w:p w:rsidR="00502348" w:rsidRPr="000D7065" w:rsidRDefault="005C3D57">
      <w:pPr>
        <w:spacing w:after="160" w:line="259" w:lineRule="atLeast"/>
        <w:rPr>
          <w:color w:val="000000"/>
          <w:sz w:val="28"/>
          <w:szCs w:val="28"/>
        </w:rPr>
      </w:pPr>
      <w:r w:rsidRPr="005C3D57">
        <w:rPr>
          <w:b/>
          <w:color w:val="000000"/>
          <w:sz w:val="28"/>
          <w:szCs w:val="28"/>
        </w:rPr>
        <w:t>Выводы:</w:t>
      </w:r>
      <w:r w:rsidRPr="005C3D57">
        <w:rPr>
          <w:b/>
          <w:color w:val="000000"/>
          <w:sz w:val="28"/>
          <w:szCs w:val="28"/>
        </w:rPr>
        <w:br/>
      </w:r>
      <w:r w:rsidRPr="000D7065">
        <w:rPr>
          <w:color w:val="000000"/>
          <w:sz w:val="28"/>
          <w:szCs w:val="28"/>
        </w:rPr>
        <w:t xml:space="preserve">Для роста растений, для того чтобы они правильно развивались и </w:t>
      </w:r>
      <w:proofErr w:type="gramStart"/>
      <w:r w:rsidRPr="000D7065">
        <w:rPr>
          <w:color w:val="000000"/>
          <w:sz w:val="28"/>
          <w:szCs w:val="28"/>
        </w:rPr>
        <w:t>давали плоды</w:t>
      </w:r>
      <w:proofErr w:type="gramEnd"/>
      <w:r w:rsidRPr="000D7065">
        <w:rPr>
          <w:color w:val="000000"/>
          <w:sz w:val="28"/>
          <w:szCs w:val="28"/>
        </w:rPr>
        <w:t>, необходимы: свет, тепло и вода. </w:t>
      </w:r>
      <w:r w:rsidRPr="000D7065">
        <w:rPr>
          <w:color w:val="000000"/>
          <w:sz w:val="28"/>
          <w:szCs w:val="28"/>
        </w:rPr>
        <w:br/>
        <w:t>А вот чтобы овощи, в частности лук, не портились и хорошо хранились, необходима прохлада. Это показала нам последняя луковица, которая великолепно сохранилась, ничуть не изменилась, в холодильном месте. </w:t>
      </w:r>
    </w:p>
    <w:tbl>
      <w:tblPr>
        <w:tblStyle w:val="a7"/>
        <w:tblW w:w="1119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18"/>
        <w:gridCol w:w="5281"/>
      </w:tblGrid>
      <w:tr w:rsidR="00502348" w:rsidTr="002B39C4">
        <w:tc>
          <w:tcPr>
            <w:tcW w:w="5918" w:type="dxa"/>
          </w:tcPr>
          <w:p w:rsidR="00502348" w:rsidRDefault="00502348" w:rsidP="00502348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</w:p>
          <w:p w:rsidR="00502348" w:rsidRDefault="00502348" w:rsidP="00502348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</w:p>
          <w:p w:rsidR="00502348" w:rsidRDefault="00502348" w:rsidP="00502348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234" type="#_x0000_t136" style="width:165.6pt;height:45pt" fillcolor="#06c" strokecolor="#9cf" strokeweight="1.5pt">
                  <v:fill r:id="rId9" o:title=""/>
                  <v:stroke r:id="rId9" o:title=""/>
                  <v:shadow on="t" color="#900"/>
                  <v:textpath style="font-family:&quot;Impact&quot;;v-text-kern:t" trim="t" fitpath="t" string="Все готово"/>
                </v:shape>
              </w:pict>
            </w:r>
          </w:p>
          <w:p w:rsidR="00502348" w:rsidRDefault="000D7065">
            <w:pPr>
              <w:spacing w:after="160" w:line="259" w:lineRule="atLeast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  <w:pict>
                <v:shape id="_x0000_i1235" type="#_x0000_t136" style="width:280.2pt;height:40.8pt" fillcolor="#06c" strokecolor="#9cf" strokeweight="1.5pt">
                  <v:fill r:id="rId9" o:title=""/>
                  <v:stroke r:id="rId9" o:title=""/>
                  <v:shadow on="t" color="#900"/>
                  <v:textpath style="font-family:&quot;Impact&quot;;v-text-kern:t" trim="t" fitpath="t" string="для эксперимента"/>
                </v:shape>
              </w:pict>
            </w:r>
          </w:p>
        </w:tc>
        <w:tc>
          <w:tcPr>
            <w:tcW w:w="5281" w:type="dxa"/>
          </w:tcPr>
          <w:p w:rsidR="00502348" w:rsidRDefault="00502348">
            <w:pPr>
              <w:spacing w:after="160" w:line="259" w:lineRule="atLeast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bCs/>
                <w:color w:val="000000"/>
                <w:sz w:val="27"/>
                <w:szCs w:val="27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33" type="#_x0000_t75" style="width:266.4pt;height:188.4pt">
                  <v:imagedata r:id="rId10" o:title=""/>
                </v:shape>
              </w:pict>
            </w:r>
          </w:p>
        </w:tc>
      </w:tr>
      <w:tr w:rsidR="00502348" w:rsidTr="002B39C4">
        <w:tc>
          <w:tcPr>
            <w:tcW w:w="5918" w:type="dxa"/>
          </w:tcPr>
          <w:p w:rsidR="00502348" w:rsidRDefault="00502348" w:rsidP="00502348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236" type="#_x0000_t75" style="width:259.2pt;height:267pt">
                  <v:imagedata r:id="rId11" o:title=""/>
                </v:shape>
              </w:pict>
            </w:r>
          </w:p>
        </w:tc>
        <w:tc>
          <w:tcPr>
            <w:tcW w:w="5281" w:type="dxa"/>
          </w:tcPr>
          <w:p w:rsidR="00502348" w:rsidRDefault="00502348">
            <w:pPr>
              <w:spacing w:after="160" w:line="259" w:lineRule="atLeast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</w:p>
        </w:tc>
      </w:tr>
    </w:tbl>
    <w:tbl>
      <w:tblPr>
        <w:tblStyle w:val="a7"/>
        <w:tblpPr w:leftFromText="180" w:rightFromText="180" w:vertAnchor="text" w:horzAnchor="margin" w:tblpXSpec="center" w:tblpY="-700"/>
        <w:tblW w:w="10881" w:type="dxa"/>
        <w:tblLayout w:type="fixed"/>
        <w:tblLook w:val="04A0" w:firstRow="1" w:lastRow="0" w:firstColumn="1" w:lastColumn="0" w:noHBand="0" w:noVBand="1"/>
      </w:tblPr>
      <w:tblGrid>
        <w:gridCol w:w="5492"/>
        <w:gridCol w:w="5389"/>
      </w:tblGrid>
      <w:tr w:rsidR="005C3D57" w:rsidTr="005C3D57">
        <w:tc>
          <w:tcPr>
            <w:tcW w:w="5492" w:type="dxa"/>
          </w:tcPr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</w:p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23" type="#_x0000_t136" style="width:187.2pt;height:45pt" fillcolor="yellow" stroked="f">
                  <v:fill r:id="rId9" o:title="" color2="#f93" angle="-135" focusposition=".5,.5" focussize="" focus="100%" type="gradientRadial">
                    <o:fill v:ext="view" type="gradientCenter"/>
                  </v:fill>
                  <v:stroke r:id="rId9" o:title=""/>
                  <v:shadow on="t" color="silver" opacity="52429f"/>
                  <v:textpath style="font-family:&quot;Impact&quot;;v-text-kern:t" trim="t" fitpath="t" string="Результаты"/>
                </v:shape>
              </w:pict>
            </w:r>
          </w:p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24" type="#_x0000_t136" style="width:246.6pt;height:45pt" fillcolor="yellow" stroked="f">
                  <v:fill r:id="rId9" o:title="" color2="#f93" angle="-135" focusposition=".5,.5" focussize="" focus="100%" type="gradientRadial">
                    <o:fill v:ext="view" type="gradientCenter"/>
                  </v:fill>
                  <v:stroke r:id="rId9" o:title=""/>
                  <v:shadow on="t" color="silver" opacity="52429f"/>
                  <v:textpath style="font-family:&quot;Impact&quot;;v-text-kern:t" trim="t" fitpath="t" string="первой недели "/>
                </v:shape>
              </w:pict>
            </w:r>
          </w:p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25" type="#_x0000_t136" style="width:227.4pt;height:45pt" fillcolor="yellow" stroked="f">
                  <v:fill r:id="rId9" o:title="" color2="#f93" angle="-135" focusposition=".5,.5" focussize="" focus="100%" type="gradientRadial">
                    <o:fill v:ext="view" type="gradientCenter"/>
                  </v:fill>
                  <v:stroke r:id="rId9" o:title=""/>
                  <v:shadow on="t" color="silver" opacity="52429f"/>
                  <v:textpath style="font-family:&quot;Impact&quot;;v-text-kern:t" trim="t" fitpath="t" string="эксперимента"/>
                </v:shape>
              </w:pict>
            </w:r>
          </w:p>
        </w:tc>
        <w:tc>
          <w:tcPr>
            <w:tcW w:w="5389" w:type="dxa"/>
          </w:tcPr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26" type="#_x0000_t75" style="width:291pt;height:218.4pt">
                  <v:imagedata r:id="rId12" o:title=""/>
                </v:shape>
              </w:pict>
            </w:r>
          </w:p>
        </w:tc>
      </w:tr>
      <w:tr w:rsidR="005C3D57" w:rsidTr="005C3D57">
        <w:tc>
          <w:tcPr>
            <w:tcW w:w="5492" w:type="dxa"/>
          </w:tcPr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27" type="#_x0000_t75" style="width:264pt;height:180.6pt">
                  <v:imagedata r:id="rId13" o:title=""/>
                </v:shape>
              </w:pict>
            </w:r>
          </w:p>
        </w:tc>
        <w:tc>
          <w:tcPr>
            <w:tcW w:w="5389" w:type="dxa"/>
          </w:tcPr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28" type="#_x0000_t75" style="width:222pt;height:173.4pt">
                  <v:imagedata r:id="rId14" o:title=""/>
                </v:shape>
              </w:pict>
            </w:r>
          </w:p>
        </w:tc>
      </w:tr>
      <w:tr w:rsidR="005C3D57" w:rsidTr="005C3D57">
        <w:tc>
          <w:tcPr>
            <w:tcW w:w="10881" w:type="dxa"/>
            <w:gridSpan w:val="2"/>
          </w:tcPr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29" type="#_x0000_t136" style="width:421.8pt;height:23.4pt" fillcolor="#06c" strokecolor="#9cf" strokeweight="1.5pt">
                  <v:fill r:id="rId9" o:title=""/>
                  <v:stroke r:id="rId9" o:title=""/>
                  <v:shadow on="t" color="#900"/>
                  <v:textpath style="font-family:&quot;Impact&quot;;v-text-kern:t" trim="t" fitpath="t" string="Такие изменения произошли"/>
                </v:shape>
              </w:pict>
            </w:r>
          </w:p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30" type="#_x0000_t136" style="width:461.4pt;height:25.2pt" fillcolor="#06c" strokecolor="#9cf" strokeweight="1.5pt">
                  <v:fill r:id="rId9" o:title=""/>
                  <v:stroke r:id="rId9" o:title=""/>
                  <v:shadow on="t" color="#900"/>
                  <v:textpath style="font-family:&quot;Impact&quot;;v-text-kern:t" trim="t" fitpath="t" string="через 2 недели эксперимента"/>
                </v:shape>
              </w:pict>
            </w:r>
          </w:p>
        </w:tc>
      </w:tr>
      <w:tr w:rsidR="005C3D57" w:rsidTr="005C3D57">
        <w:tc>
          <w:tcPr>
            <w:tcW w:w="10881" w:type="dxa"/>
            <w:gridSpan w:val="2"/>
          </w:tcPr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31" type="#_x0000_t75" style="width:260.4pt;height:204pt">
                  <v:imagedata r:id="rId15" o:title=""/>
                  <v:shadow opacity=".5" offset="-6pt,6pt"/>
                </v:shape>
              </w:pict>
            </w:r>
          </w:p>
        </w:tc>
      </w:tr>
    </w:tbl>
    <w:tbl>
      <w:tblPr>
        <w:tblStyle w:val="a7"/>
        <w:tblW w:w="11759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6639"/>
        <w:gridCol w:w="5120"/>
      </w:tblGrid>
      <w:tr w:rsidR="005C3D57" w:rsidTr="00096FEA">
        <w:tc>
          <w:tcPr>
            <w:tcW w:w="6639" w:type="dxa"/>
          </w:tcPr>
          <w:p w:rsidR="005C3D57" w:rsidRDefault="00A10CBB" w:rsidP="005C3D57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lastRenderedPageBreak/>
              <w:pict>
                <v:shape id="_x0000_i1376" type="#_x0000_t75" style="width:321pt;height:239.4pt">
                  <v:imagedata r:id="rId16" o:title=""/>
                </v:shape>
              </w:pict>
            </w:r>
          </w:p>
        </w:tc>
        <w:tc>
          <w:tcPr>
            <w:tcW w:w="5120" w:type="dxa"/>
          </w:tcPr>
          <w:p w:rsidR="00096FEA" w:rsidRDefault="00096FEA">
            <w:pPr>
              <w:spacing w:after="160" w:line="259" w:lineRule="atLeast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</w:p>
          <w:p w:rsidR="00096FEA" w:rsidRDefault="00096FEA">
            <w:pPr>
              <w:spacing w:after="160" w:line="259" w:lineRule="atLeast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</w:p>
          <w:p w:rsidR="00096FEA" w:rsidRDefault="00096FEA" w:rsidP="00096FEA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</w:p>
          <w:p w:rsidR="005C3D57" w:rsidRDefault="00096FEA" w:rsidP="00096FEA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  <w:pict>
                <v:shape id="_x0000_i1377" type="#_x0000_t136" style="width:240pt;height:41.4pt" fillcolor="red" strokecolor="#9cf" strokeweight="1.5pt">
                  <v:stroke r:id="rId9" o:title=""/>
                  <v:shadow on="t" color="#900"/>
                  <v:textpath style="font-family:&quot;Impact&quot;;v-text-kern:t" trim="t" fitpath="t" string="Эксперимент"/>
                </v:shape>
              </w:pict>
            </w:r>
          </w:p>
          <w:p w:rsidR="00096FEA" w:rsidRDefault="00096FEA" w:rsidP="00096FEA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  <w:pict>
                <v:shape id="_x0000_i1393" type="#_x0000_t136" style="width:177.6pt;height:45pt" fillcolor="red" strokecolor="#9cf" strokeweight="1.5pt">
                  <v:stroke r:id="rId9" o:title=""/>
                  <v:shadow on="t" color="#900"/>
                  <v:textpath style="font-family:&quot;Impact&quot;;v-text-kern:t" trim="t" fitpath="t" string="закончен!!!"/>
                </v:shape>
              </w:pict>
            </w:r>
          </w:p>
        </w:tc>
      </w:tr>
      <w:tr w:rsidR="005C3D57" w:rsidTr="00096FEA">
        <w:tc>
          <w:tcPr>
            <w:tcW w:w="6639" w:type="dxa"/>
          </w:tcPr>
          <w:p w:rsidR="005C3D57" w:rsidRDefault="00A10CBB" w:rsidP="005C3D57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78" type="#_x0000_t75" style="width:285pt;height:213pt">
                  <v:imagedata r:id="rId17" o:title=""/>
                </v:shape>
              </w:pict>
            </w:r>
          </w:p>
        </w:tc>
        <w:tc>
          <w:tcPr>
            <w:tcW w:w="5120" w:type="dxa"/>
          </w:tcPr>
          <w:p w:rsidR="005C3D57" w:rsidRDefault="005C3D57" w:rsidP="005C3D57">
            <w:pPr>
              <w:spacing w:after="160" w:line="259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Calibri" w:hAnsi="Calibri" w:cs="Calibri"/>
                <w:color w:val="000000"/>
                <w:sz w:val="27"/>
                <w:szCs w:val="27"/>
              </w:rPr>
              <w:pict>
                <v:shape id="_x0000_i1379" type="#_x0000_t75" style="width:215.4pt;height:160.8pt">
                  <v:imagedata r:id="rId18" o:title=""/>
                </v:shape>
              </w:pict>
            </w:r>
          </w:p>
        </w:tc>
      </w:tr>
    </w:tbl>
    <w:p w:rsidR="00A10CBB" w:rsidRDefault="00317C06" w:rsidP="00A10CBB">
      <w:pPr>
        <w:spacing w:after="160" w:line="259" w:lineRule="atLeast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b/>
          <w:bCs/>
          <w:color w:val="000000"/>
          <w:sz w:val="27"/>
          <w:szCs w:val="27"/>
        </w:rPr>
        <w:br/>
      </w:r>
      <w:r>
        <w:rPr>
          <w:rFonts w:ascii="Calibri" w:hAnsi="Calibri" w:cs="Calibri"/>
          <w:b/>
          <w:bCs/>
          <w:color w:val="000000"/>
          <w:sz w:val="27"/>
          <w:szCs w:val="27"/>
        </w:rPr>
        <w:br/>
      </w:r>
      <w:r>
        <w:rPr>
          <w:rFonts w:ascii="Calibri" w:hAnsi="Calibri" w:cs="Calibri"/>
          <w:color w:val="000000"/>
          <w:sz w:val="27"/>
          <w:szCs w:val="27"/>
        </w:rPr>
        <w:br/>
      </w:r>
      <w:r>
        <w:rPr>
          <w:rFonts w:ascii="Calibri" w:hAnsi="Calibri" w:cs="Calibri"/>
          <w:color w:val="000000"/>
          <w:sz w:val="27"/>
          <w:szCs w:val="27"/>
        </w:rPr>
        <w:br/>
      </w:r>
      <w:r>
        <w:rPr>
          <w:rFonts w:ascii="Calibri" w:hAnsi="Calibri" w:cs="Calibri"/>
          <w:color w:val="000000"/>
          <w:sz w:val="27"/>
          <w:szCs w:val="27"/>
        </w:rPr>
        <w:br/>
      </w:r>
      <w:r>
        <w:rPr>
          <w:rFonts w:ascii="Calibri" w:hAnsi="Calibri" w:cs="Calibri"/>
          <w:color w:val="000000"/>
          <w:sz w:val="27"/>
          <w:szCs w:val="27"/>
        </w:rPr>
        <w:br/>
      </w:r>
      <w:r>
        <w:rPr>
          <w:rFonts w:ascii="Calibri" w:hAnsi="Calibri" w:cs="Calibri"/>
          <w:b/>
          <w:bCs/>
          <w:color w:val="000000"/>
          <w:sz w:val="27"/>
          <w:szCs w:val="27"/>
        </w:rPr>
        <w:br/>
      </w:r>
      <w:r w:rsidR="00502348">
        <w:rPr>
          <w:rFonts w:ascii="Calibri" w:hAnsi="Calibri" w:cs="Calibri"/>
          <w:color w:val="000000"/>
          <w:sz w:val="27"/>
          <w:szCs w:val="27"/>
        </w:rPr>
        <w:br/>
        <w:t xml:space="preserve"> </w:t>
      </w:r>
      <w:r w:rsidR="00502348">
        <w:rPr>
          <w:rFonts w:ascii="Calibri" w:hAnsi="Calibri" w:cs="Calibri"/>
          <w:color w:val="000000"/>
          <w:sz w:val="27"/>
          <w:szCs w:val="27"/>
        </w:rPr>
        <w:br/>
      </w:r>
      <w:r w:rsidR="00502348">
        <w:rPr>
          <w:rFonts w:ascii="Calibri" w:hAnsi="Calibri" w:cs="Calibri"/>
          <w:color w:val="000000"/>
          <w:sz w:val="27"/>
          <w:szCs w:val="27"/>
        </w:rPr>
        <w:br/>
      </w:r>
    </w:p>
    <w:p w:rsidR="00317C06" w:rsidRPr="00096FEA" w:rsidRDefault="00317C06" w:rsidP="00096FEA">
      <w:pPr>
        <w:spacing w:after="160" w:line="259" w:lineRule="atLeast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lastRenderedPageBreak/>
        <w:br/>
      </w:r>
      <w:r w:rsidR="00A10CBB">
        <w:rPr>
          <w:b/>
          <w:bCs/>
          <w:i/>
          <w:color w:val="000000"/>
          <w:sz w:val="44"/>
          <w:szCs w:val="44"/>
        </w:rPr>
        <w:t xml:space="preserve">         </w:t>
      </w:r>
      <w:r w:rsidR="00096FEA">
        <w:rPr>
          <w:b/>
          <w:bCs/>
          <w:i/>
          <w:color w:val="000000"/>
          <w:sz w:val="44"/>
          <w:szCs w:val="44"/>
        </w:rPr>
        <w:t xml:space="preserve">  </w:t>
      </w:r>
    </w:p>
    <w:sectPr w:rsidR="00317C06" w:rsidRPr="00096FEA" w:rsidSect="00A72A8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6" w:h="15817"/>
      <w:pgMar w:top="1134" w:right="850" w:bottom="1134" w:left="1701" w:header="720" w:footer="720" w:gutter="0"/>
      <w:pgNumType w:start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C06" w:rsidRDefault="00317C06" w:rsidP="00317C06">
      <w:r>
        <w:separator/>
      </w:r>
    </w:p>
  </w:endnote>
  <w:endnote w:type="continuationSeparator" w:id="0">
    <w:p w:rsidR="00317C06" w:rsidRDefault="00317C06" w:rsidP="00317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C06" w:rsidRPr="008D701E" w:rsidRDefault="00317C06">
    <w:pPr>
      <w:widowControl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C06" w:rsidRPr="008D701E" w:rsidRDefault="00317C06">
    <w:pPr>
      <w:widowControl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C06" w:rsidRPr="008D701E" w:rsidRDefault="00317C06">
    <w:pPr>
      <w:widowControl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C06" w:rsidRDefault="00317C06" w:rsidP="00317C06">
      <w:r>
        <w:separator/>
      </w:r>
    </w:p>
  </w:footnote>
  <w:footnote w:type="continuationSeparator" w:id="0">
    <w:p w:rsidR="00317C06" w:rsidRDefault="00317C06" w:rsidP="00317C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C06" w:rsidRPr="008D701E" w:rsidRDefault="00317C06">
    <w:pPr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C06" w:rsidRPr="008D701E" w:rsidRDefault="00317C06">
    <w:pPr>
      <w:widowControl w:val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C06" w:rsidRPr="008D701E" w:rsidRDefault="00317C06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7C06"/>
    <w:rsid w:val="00096FEA"/>
    <w:rsid w:val="000D7065"/>
    <w:rsid w:val="002B39C4"/>
    <w:rsid w:val="00317C06"/>
    <w:rsid w:val="00502348"/>
    <w:rsid w:val="005C3D57"/>
    <w:rsid w:val="008D701E"/>
    <w:rsid w:val="00A10CBB"/>
    <w:rsid w:val="00A72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8"/>
    <o:shapelayout v:ext="edit">
      <o:idmap v:ext="edit" data="1"/>
      <o:rules v:ext="edit">
        <o:r id="V:Rule4" type="connector" idref="#AutoShape 19"/>
        <o:r id="V:Rule5" type="connector" idref="#AutoShape 30"/>
        <o:r id="V:Rule6" type="connector" idref="#AutoShape 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D701E"/>
    <w:rPr>
      <w:sz w:val="22"/>
      <w:szCs w:val="22"/>
    </w:rPr>
  </w:style>
  <w:style w:type="character" w:customStyle="1" w:styleId="a4">
    <w:name w:val="Без интервала Знак"/>
    <w:link w:val="a3"/>
    <w:uiPriority w:val="1"/>
    <w:rsid w:val="008D701E"/>
  </w:style>
  <w:style w:type="paragraph" w:styleId="a5">
    <w:name w:val="Balloon Text"/>
    <w:basedOn w:val="a"/>
    <w:link w:val="a6"/>
    <w:uiPriority w:val="99"/>
    <w:semiHidden/>
    <w:unhideWhenUsed/>
    <w:rsid w:val="008D70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D701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23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detskijsad/fototchet-nablyudenie-za-rostom-i-razvitiem-luka-opytno-isledovatelskaja-dejatelnost-s-detmi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2019-03-31T00:00:00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Фотоотчет «Наблюдение за ростом и развитием лука»  (опытно-исследовательская деятельность с детьми)</vt:lpstr>
    </vt:vector>
  </TitlesOfParts>
  <Company/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«Наблюдение за ростом и развитием лука»  (опытно-исследовательская деятельность с детьми)</dc:title>
  <dc:subject>Воспитатель: Берснева Г.В. </dc:subject>
  <dc:creator>Customer</dc:creator>
  <cp:keywords/>
  <dc:description/>
  <cp:lastModifiedBy>Бухгалтерия</cp:lastModifiedBy>
  <cp:revision>3</cp:revision>
  <dcterms:created xsi:type="dcterms:W3CDTF">2019-04-02T06:29:00Z</dcterms:created>
  <dcterms:modified xsi:type="dcterms:W3CDTF">2019-04-02T07:49:00Z</dcterms:modified>
</cp:coreProperties>
</file>