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14F09" w:rsidRP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14F09">
        <w:rPr>
          <w:rFonts w:ascii="Times New Roman" w:hAnsi="Times New Roman" w:cs="Times New Roman"/>
          <w:b/>
          <w:sz w:val="72"/>
          <w:szCs w:val="72"/>
        </w:rPr>
        <w:t>Конспект НОД</w:t>
      </w:r>
    </w:p>
    <w:p w:rsidR="00314F09" w:rsidRP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14F09">
        <w:rPr>
          <w:rFonts w:ascii="Times New Roman" w:hAnsi="Times New Roman" w:cs="Times New Roman"/>
          <w:b/>
          <w:sz w:val="72"/>
          <w:szCs w:val="72"/>
        </w:rPr>
        <w:t>во второй младшей группе на тему</w:t>
      </w:r>
    </w:p>
    <w:p w:rsidR="00314F09" w:rsidRP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14F09">
        <w:rPr>
          <w:rFonts w:ascii="Times New Roman" w:hAnsi="Times New Roman" w:cs="Times New Roman"/>
          <w:b/>
          <w:sz w:val="72"/>
          <w:szCs w:val="72"/>
        </w:rPr>
        <w:t>«Знакомство с Дымковской игрушкой»</w:t>
      </w:r>
    </w:p>
    <w:p w:rsidR="00314F09" w:rsidRPr="00314F09" w:rsidRDefault="00314F09" w:rsidP="00314F0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4F0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14F09" w:rsidRPr="00314F09" w:rsidRDefault="00314F09" w:rsidP="00314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Н.А.Толкунова</w:t>
      </w:r>
      <w:proofErr w:type="spellEnd"/>
    </w:p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/>
    <w:p w:rsidR="00314F09" w:rsidRPr="00314F09" w:rsidRDefault="00314F09" w:rsidP="00314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Pr="00314F0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 формировать представление о народном промысле на примере дымковской игрушки; рассказать о процессе изготовления.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-способствовать формированию умения замечать и находить основные средства выразительности дымковской росписи: материал, цвет, элементы узора.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 развивать эстетическое восприятие и вкус;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-развивать интерес к творчеству народных умельцев.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-воспитывать отзывчивость на красоту росписи;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-воспитывать любовь к народной игрушке, уважительное отношение к народному наследию.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 xml:space="preserve">Рассматривание иллюстраций, картинок с дымковскими игрушками, составление альбома; рассматривание элементов дымковского узора; чтение русских народных </w:t>
      </w:r>
      <w:proofErr w:type="spellStart"/>
      <w:r w:rsidRPr="00314F0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314F09">
        <w:rPr>
          <w:rFonts w:ascii="Times New Roman" w:hAnsi="Times New Roman" w:cs="Times New Roman"/>
          <w:sz w:val="28"/>
          <w:szCs w:val="28"/>
        </w:rPr>
        <w:t xml:space="preserve">, стихов; пальчиковые игры,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>/и «Карусель»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Интеграция образовательных областей: социально – личностное развитие, речевое развитие, физическое развитие.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Методы, приемы: словесный, игровые приемы, сюрпризный момент, приемы поощрения, наглядный.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Педагогические технологии: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F09">
        <w:rPr>
          <w:rFonts w:ascii="Times New Roman" w:hAnsi="Times New Roman" w:cs="Times New Roman"/>
          <w:sz w:val="28"/>
          <w:szCs w:val="28"/>
        </w:rPr>
        <w:t>сберегающая, игровая технология, личностно – ориентированная технология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br/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lastRenderedPageBreak/>
        <w:t>НОД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Воспитатель: Ребята, сегодня мы продолжаем путешествие в волшебную страну народных мастеров и отправимся мы с вами в большое село Дымково. А поедем мы на лошадке.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Громко цокают копытца,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 xml:space="preserve">Цок,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цок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>, цок, цок.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 гости к Вам лошадка мчится,</w:t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 xml:space="preserve">Цок,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цок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>, цок, цок.</w:t>
      </w:r>
    </w:p>
    <w:p w:rsidR="00D806AE" w:rsidRPr="00314F09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C:\Users\User\AppData\Local\Microsoft\Windows\Temporary Internet Files\Content.Word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Воспитатель: Вот мы и приехали, присаживайтесь.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Есть в России уголок,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Где из труб дымок идет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Кто хоть раз попал туда-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Не забудет никогда!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lastRenderedPageBreak/>
        <w:t>Знаменита деревушка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Яркой глиняной игрушкой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И свистулькой звонкой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С голосочком тонким,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Пестрыми фигурками, крошечными мурками.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Веселит, ласкает взор</w:t>
      </w:r>
    </w:p>
    <w:p w:rsidR="00314F09" w:rsidRP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Пестрый, радостный узор!</w:t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Воспитатель показывает дымковскую игрушку.</w:t>
      </w:r>
    </w:p>
    <w:p w:rsidR="00D806AE" w:rsidRPr="00314F09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2" name="Рисунок 2" descr="C:\Users\User\AppData\Local\Microsoft\Windows\Temporary Internet Files\Content.Word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Рассказ воспитателя о Дымковской игрушке</w:t>
      </w:r>
    </w:p>
    <w:p w:rsidR="00D806AE" w:rsidRPr="00314F09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" name="Рисунок 3" descr="C:\Users\User\AppData\Local\Microsoft\Windows\Temporary Internet Files\Content.Word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AE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«Это Дымковская игрушка. Получила свое название от села Дымково. В давние времена жители этого села, от мала до велика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14F09">
        <w:rPr>
          <w:rFonts w:ascii="Times New Roman" w:hAnsi="Times New Roman" w:cs="Times New Roman"/>
          <w:sz w:val="28"/>
          <w:szCs w:val="28"/>
        </w:rPr>
        <w:t>значит и дети и взрослые)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 xml:space="preserve"> лепили глиняные игрушки для весенней ярмарки. Зимой все село было в дыму оттого, что в каждом доме топились печи для обжига игрушек, а в пасмурные дни над речушкой стоял туман в виде легкой дымке. Круглый год село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стояло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 xml:space="preserve"> словно в дымке, его так и стали называть Дымково, а игрушки стали называться дымковские. Вокруг села было много глины, из нее и стали лепить игрушки. Лепят игрушку по частям, отдельно туловище, ноги, рожки и т.д. Затем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соединяют в целую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 xml:space="preserve"> игрушку, сушат и обжигают в русской печи. Покрывали </w:t>
      </w:r>
      <w:proofErr w:type="gramStart"/>
      <w:r w:rsidRPr="00314F09">
        <w:rPr>
          <w:rFonts w:ascii="Times New Roman" w:hAnsi="Times New Roman" w:cs="Times New Roman"/>
          <w:sz w:val="28"/>
          <w:szCs w:val="28"/>
        </w:rPr>
        <w:t>белилами</w:t>
      </w:r>
      <w:proofErr w:type="gramEnd"/>
      <w:r w:rsidRPr="00314F0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начиналось самое интересное. Как</w:t>
      </w:r>
      <w:r w:rsidRPr="00314F09">
        <w:rPr>
          <w:rFonts w:ascii="Times New Roman" w:hAnsi="Times New Roman" w:cs="Times New Roman"/>
          <w:sz w:val="28"/>
          <w:szCs w:val="28"/>
        </w:rPr>
        <w:t xml:space="preserve"> вы думаете, что? Конечно, роспись игрушки. Посмотрите, какие яркие цвета используют мастера для росписи. Красный, оранжевый, синий, зеленый, золотой, желтый. </w:t>
      </w:r>
    </w:p>
    <w:p w:rsidR="00D806AE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User\AppData\Local\Microsoft\Windows\Temporary Internet Files\Content.Word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AE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>Такая игрушка грустная или веселая? Мастера наносят узор сразу кистью, начинают с крупных узоров. Каждый узор состоит из нескольких элементов: точка, круг, прямая линия, кольцо, волнистая линия, сеточка. Именно по этим узорам дымковскую роспись можно отличить от других росписей.</w:t>
      </w:r>
    </w:p>
    <w:p w:rsidR="00D806AE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5" name="Рисунок 5" descr="C:\Users\User\AppData\Local\Microsoft\Windows\Temporary Internet Files\Content.Word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3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09" w:rsidRDefault="00314F09" w:rsidP="00314F09">
      <w:pPr>
        <w:rPr>
          <w:rFonts w:ascii="Times New Roman" w:hAnsi="Times New Roman" w:cs="Times New Roman"/>
          <w:sz w:val="28"/>
          <w:szCs w:val="28"/>
        </w:rPr>
      </w:pPr>
      <w:r w:rsidRPr="00314F09">
        <w:rPr>
          <w:rFonts w:ascii="Times New Roman" w:hAnsi="Times New Roman" w:cs="Times New Roman"/>
          <w:sz w:val="28"/>
          <w:szCs w:val="28"/>
        </w:rPr>
        <w:t xml:space="preserve"> И в наше время в этом селе живут мастера и делают игру</w:t>
      </w:r>
      <w:r>
        <w:rPr>
          <w:rFonts w:ascii="Times New Roman" w:hAnsi="Times New Roman" w:cs="Times New Roman"/>
          <w:sz w:val="28"/>
          <w:szCs w:val="28"/>
        </w:rPr>
        <w:t>шки на радость детям и взрослым</w:t>
      </w:r>
      <w:r w:rsidRPr="00314F09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D806AE" w:rsidRPr="00314F09" w:rsidRDefault="00D806AE" w:rsidP="00314F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6" name="Рисунок 6" descr="C:\Users\User\AppData\Local\Microsoft\Windows\Temporary Internet Files\Content.Word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3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F2E" w:rsidRDefault="00E85F2E"/>
    <w:sectPr w:rsidR="00E8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56"/>
    <w:rsid w:val="00314F09"/>
    <w:rsid w:val="009B1356"/>
    <w:rsid w:val="00D806AE"/>
    <w:rsid w:val="00E8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2018-05-11T04:02:00Z</dcterms:created>
  <dcterms:modified xsi:type="dcterms:W3CDTF">2018-05-11T06:27:00Z</dcterms:modified>
</cp:coreProperties>
</file>